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44" w:type="dxa"/>
        <w:tblLook w:val="04A0" w:firstRow="1" w:lastRow="0" w:firstColumn="1" w:lastColumn="0" w:noHBand="0" w:noVBand="1"/>
      </w:tblPr>
      <w:tblGrid>
        <w:gridCol w:w="2944"/>
      </w:tblGrid>
      <w:tr w:rsidR="006472A1" w14:paraId="625E924C" w14:textId="77777777" w:rsidTr="00445C9E">
        <w:trPr>
          <w:trHeight w:val="488"/>
        </w:trPr>
        <w:tc>
          <w:tcPr>
            <w:tcW w:w="2944" w:type="dxa"/>
          </w:tcPr>
          <w:p w14:paraId="474CA4E4" w14:textId="77777777" w:rsidR="006472A1" w:rsidRPr="0032328D" w:rsidRDefault="006472A1" w:rsidP="008C082B">
            <w:pPr>
              <w:jc w:val="center"/>
              <w:rPr>
                <w:rFonts w:ascii="Blacksword" w:hAnsi="Blacksword"/>
              </w:rPr>
            </w:pPr>
            <w:r w:rsidRPr="0032328D">
              <w:rPr>
                <w:rFonts w:ascii="Blacksword" w:hAnsi="Blacksword"/>
                <w:sz w:val="32"/>
              </w:rPr>
              <w:t>Notes</w:t>
            </w:r>
          </w:p>
        </w:tc>
      </w:tr>
      <w:tr w:rsidR="006472A1" w14:paraId="0A04816F" w14:textId="77777777" w:rsidTr="00445C9E">
        <w:trPr>
          <w:trHeight w:val="488"/>
        </w:trPr>
        <w:tc>
          <w:tcPr>
            <w:tcW w:w="2944" w:type="dxa"/>
          </w:tcPr>
          <w:p w14:paraId="611F54C9" w14:textId="77777777" w:rsidR="006472A1" w:rsidRDefault="006472A1" w:rsidP="008C082B">
            <w:pPr>
              <w:jc w:val="center"/>
              <w:rPr>
                <w:rFonts w:asciiTheme="minorHAnsi" w:hAnsiTheme="minorHAnsi"/>
                <w:b/>
              </w:rPr>
            </w:pPr>
          </w:p>
        </w:tc>
      </w:tr>
      <w:tr w:rsidR="006472A1" w14:paraId="3E743CF0" w14:textId="77777777" w:rsidTr="00445C9E">
        <w:trPr>
          <w:trHeight w:val="488"/>
        </w:trPr>
        <w:tc>
          <w:tcPr>
            <w:tcW w:w="2944" w:type="dxa"/>
          </w:tcPr>
          <w:p w14:paraId="69E62DB4" w14:textId="77777777" w:rsidR="006472A1" w:rsidRDefault="006472A1" w:rsidP="008C082B">
            <w:pPr>
              <w:jc w:val="center"/>
              <w:rPr>
                <w:rFonts w:asciiTheme="minorHAnsi" w:hAnsiTheme="minorHAnsi"/>
                <w:b/>
              </w:rPr>
            </w:pPr>
          </w:p>
        </w:tc>
      </w:tr>
      <w:tr w:rsidR="006472A1" w14:paraId="5A0E13D1" w14:textId="77777777" w:rsidTr="00445C9E">
        <w:trPr>
          <w:trHeight w:val="517"/>
        </w:trPr>
        <w:tc>
          <w:tcPr>
            <w:tcW w:w="2944" w:type="dxa"/>
          </w:tcPr>
          <w:p w14:paraId="0C52A845" w14:textId="77777777" w:rsidR="006472A1" w:rsidRDefault="006472A1" w:rsidP="008C082B">
            <w:pPr>
              <w:jc w:val="center"/>
              <w:rPr>
                <w:rFonts w:asciiTheme="minorHAnsi" w:hAnsiTheme="minorHAnsi"/>
                <w:b/>
              </w:rPr>
            </w:pPr>
          </w:p>
        </w:tc>
      </w:tr>
      <w:tr w:rsidR="006472A1" w14:paraId="4DF3C327" w14:textId="77777777" w:rsidTr="00445C9E">
        <w:trPr>
          <w:trHeight w:val="488"/>
        </w:trPr>
        <w:tc>
          <w:tcPr>
            <w:tcW w:w="2944" w:type="dxa"/>
          </w:tcPr>
          <w:p w14:paraId="691B0DF8" w14:textId="77777777" w:rsidR="006472A1" w:rsidRDefault="006472A1" w:rsidP="008C082B">
            <w:pPr>
              <w:jc w:val="center"/>
              <w:rPr>
                <w:rFonts w:asciiTheme="minorHAnsi" w:hAnsiTheme="minorHAnsi"/>
                <w:b/>
              </w:rPr>
            </w:pPr>
          </w:p>
        </w:tc>
      </w:tr>
      <w:tr w:rsidR="006472A1" w14:paraId="5ED5AC73" w14:textId="77777777" w:rsidTr="00445C9E">
        <w:trPr>
          <w:trHeight w:val="488"/>
        </w:trPr>
        <w:tc>
          <w:tcPr>
            <w:tcW w:w="2944" w:type="dxa"/>
          </w:tcPr>
          <w:p w14:paraId="1B9283C4" w14:textId="77777777" w:rsidR="006472A1" w:rsidRDefault="006472A1" w:rsidP="008C082B">
            <w:pPr>
              <w:jc w:val="center"/>
              <w:rPr>
                <w:rFonts w:asciiTheme="minorHAnsi" w:hAnsiTheme="minorHAnsi"/>
                <w:b/>
              </w:rPr>
            </w:pPr>
          </w:p>
        </w:tc>
      </w:tr>
      <w:tr w:rsidR="006472A1" w14:paraId="78DB8A71" w14:textId="77777777" w:rsidTr="00445C9E">
        <w:trPr>
          <w:trHeight w:val="488"/>
        </w:trPr>
        <w:tc>
          <w:tcPr>
            <w:tcW w:w="2944" w:type="dxa"/>
          </w:tcPr>
          <w:p w14:paraId="4645A519" w14:textId="77777777" w:rsidR="006472A1" w:rsidRDefault="006472A1" w:rsidP="008C082B">
            <w:pPr>
              <w:jc w:val="center"/>
              <w:rPr>
                <w:rFonts w:asciiTheme="minorHAnsi" w:hAnsiTheme="minorHAnsi"/>
                <w:b/>
              </w:rPr>
            </w:pPr>
          </w:p>
        </w:tc>
      </w:tr>
      <w:tr w:rsidR="006472A1" w14:paraId="5607F87B" w14:textId="77777777" w:rsidTr="00445C9E">
        <w:trPr>
          <w:trHeight w:val="488"/>
        </w:trPr>
        <w:tc>
          <w:tcPr>
            <w:tcW w:w="2944" w:type="dxa"/>
          </w:tcPr>
          <w:p w14:paraId="195B1381" w14:textId="77777777" w:rsidR="006472A1" w:rsidRDefault="006472A1" w:rsidP="008C082B">
            <w:pPr>
              <w:jc w:val="center"/>
              <w:rPr>
                <w:rFonts w:asciiTheme="minorHAnsi" w:hAnsiTheme="minorHAnsi"/>
                <w:b/>
              </w:rPr>
            </w:pPr>
          </w:p>
        </w:tc>
      </w:tr>
      <w:tr w:rsidR="006472A1" w14:paraId="103A29D9" w14:textId="77777777" w:rsidTr="00445C9E">
        <w:trPr>
          <w:trHeight w:val="488"/>
        </w:trPr>
        <w:tc>
          <w:tcPr>
            <w:tcW w:w="2944" w:type="dxa"/>
          </w:tcPr>
          <w:p w14:paraId="0AD45E81" w14:textId="77777777" w:rsidR="006472A1" w:rsidRDefault="006472A1" w:rsidP="008C082B">
            <w:pPr>
              <w:jc w:val="center"/>
              <w:rPr>
                <w:rFonts w:asciiTheme="minorHAnsi" w:hAnsiTheme="minorHAnsi"/>
                <w:b/>
              </w:rPr>
            </w:pPr>
          </w:p>
        </w:tc>
      </w:tr>
      <w:tr w:rsidR="006472A1" w14:paraId="752158BD" w14:textId="77777777" w:rsidTr="00445C9E">
        <w:trPr>
          <w:trHeight w:val="488"/>
        </w:trPr>
        <w:tc>
          <w:tcPr>
            <w:tcW w:w="2944" w:type="dxa"/>
          </w:tcPr>
          <w:p w14:paraId="2264190A" w14:textId="77777777" w:rsidR="006472A1" w:rsidRDefault="006472A1" w:rsidP="008C082B">
            <w:pPr>
              <w:jc w:val="center"/>
              <w:rPr>
                <w:rFonts w:asciiTheme="minorHAnsi" w:hAnsiTheme="minorHAnsi"/>
                <w:b/>
              </w:rPr>
            </w:pPr>
          </w:p>
        </w:tc>
      </w:tr>
      <w:tr w:rsidR="006472A1" w14:paraId="5926AA96" w14:textId="77777777" w:rsidTr="00445C9E">
        <w:trPr>
          <w:trHeight w:val="517"/>
        </w:trPr>
        <w:tc>
          <w:tcPr>
            <w:tcW w:w="2944" w:type="dxa"/>
          </w:tcPr>
          <w:p w14:paraId="1B564F23" w14:textId="77777777" w:rsidR="006472A1" w:rsidRDefault="006472A1" w:rsidP="008C082B">
            <w:pPr>
              <w:jc w:val="center"/>
              <w:rPr>
                <w:rFonts w:asciiTheme="minorHAnsi" w:hAnsiTheme="minorHAnsi"/>
                <w:b/>
              </w:rPr>
            </w:pPr>
          </w:p>
        </w:tc>
      </w:tr>
      <w:tr w:rsidR="006472A1" w14:paraId="157E357A" w14:textId="77777777" w:rsidTr="00445C9E">
        <w:trPr>
          <w:trHeight w:val="488"/>
        </w:trPr>
        <w:tc>
          <w:tcPr>
            <w:tcW w:w="2944" w:type="dxa"/>
          </w:tcPr>
          <w:p w14:paraId="3B6B1129" w14:textId="77777777" w:rsidR="006472A1" w:rsidRDefault="006472A1" w:rsidP="008C082B">
            <w:pPr>
              <w:jc w:val="center"/>
              <w:rPr>
                <w:rFonts w:asciiTheme="minorHAnsi" w:hAnsiTheme="minorHAnsi"/>
                <w:b/>
              </w:rPr>
            </w:pPr>
          </w:p>
        </w:tc>
      </w:tr>
      <w:tr w:rsidR="006472A1" w14:paraId="29347545" w14:textId="77777777" w:rsidTr="00445C9E">
        <w:trPr>
          <w:trHeight w:val="488"/>
        </w:trPr>
        <w:tc>
          <w:tcPr>
            <w:tcW w:w="2944" w:type="dxa"/>
          </w:tcPr>
          <w:p w14:paraId="25D64C29" w14:textId="77777777" w:rsidR="006472A1" w:rsidRDefault="006472A1" w:rsidP="008C082B">
            <w:pPr>
              <w:jc w:val="center"/>
              <w:rPr>
                <w:rFonts w:asciiTheme="minorHAnsi" w:hAnsiTheme="minorHAnsi"/>
                <w:b/>
              </w:rPr>
            </w:pPr>
          </w:p>
        </w:tc>
      </w:tr>
      <w:tr w:rsidR="006472A1" w14:paraId="431C0527" w14:textId="77777777" w:rsidTr="00445C9E">
        <w:trPr>
          <w:trHeight w:val="488"/>
        </w:trPr>
        <w:tc>
          <w:tcPr>
            <w:tcW w:w="2944" w:type="dxa"/>
          </w:tcPr>
          <w:p w14:paraId="5C83B0A1" w14:textId="77777777" w:rsidR="006472A1" w:rsidRDefault="006472A1" w:rsidP="008C082B">
            <w:pPr>
              <w:jc w:val="center"/>
              <w:rPr>
                <w:rFonts w:asciiTheme="minorHAnsi" w:hAnsiTheme="minorHAnsi"/>
                <w:b/>
              </w:rPr>
            </w:pPr>
          </w:p>
        </w:tc>
      </w:tr>
      <w:tr w:rsidR="006472A1" w14:paraId="51E3A1AF" w14:textId="77777777" w:rsidTr="00445C9E">
        <w:trPr>
          <w:trHeight w:val="488"/>
        </w:trPr>
        <w:tc>
          <w:tcPr>
            <w:tcW w:w="2944" w:type="dxa"/>
          </w:tcPr>
          <w:p w14:paraId="24FE7BE4" w14:textId="77777777" w:rsidR="006472A1" w:rsidRDefault="006472A1" w:rsidP="008C082B">
            <w:pPr>
              <w:jc w:val="center"/>
              <w:rPr>
                <w:rFonts w:asciiTheme="minorHAnsi" w:hAnsiTheme="minorHAnsi"/>
                <w:b/>
              </w:rPr>
            </w:pPr>
          </w:p>
        </w:tc>
      </w:tr>
      <w:tr w:rsidR="006472A1" w14:paraId="3ED39760" w14:textId="77777777" w:rsidTr="00445C9E">
        <w:trPr>
          <w:trHeight w:val="488"/>
        </w:trPr>
        <w:tc>
          <w:tcPr>
            <w:tcW w:w="2944" w:type="dxa"/>
          </w:tcPr>
          <w:p w14:paraId="24BE97D5" w14:textId="77777777" w:rsidR="006472A1" w:rsidRDefault="006472A1" w:rsidP="008C082B">
            <w:pPr>
              <w:jc w:val="center"/>
              <w:rPr>
                <w:rFonts w:asciiTheme="minorHAnsi" w:hAnsiTheme="minorHAnsi"/>
                <w:b/>
              </w:rPr>
            </w:pPr>
          </w:p>
        </w:tc>
      </w:tr>
      <w:tr w:rsidR="00691756" w14:paraId="3499E1BF" w14:textId="77777777" w:rsidTr="00884BD4">
        <w:trPr>
          <w:trHeight w:val="488"/>
        </w:trPr>
        <w:tc>
          <w:tcPr>
            <w:tcW w:w="2944" w:type="dxa"/>
          </w:tcPr>
          <w:p w14:paraId="56632546" w14:textId="77777777" w:rsidR="00691756" w:rsidRDefault="00691756" w:rsidP="00884BD4">
            <w:pPr>
              <w:jc w:val="center"/>
              <w:rPr>
                <w:rFonts w:asciiTheme="minorHAnsi" w:hAnsiTheme="minorHAnsi"/>
                <w:b/>
              </w:rPr>
            </w:pPr>
          </w:p>
        </w:tc>
      </w:tr>
      <w:tr w:rsidR="00691756" w14:paraId="656D5EE0" w14:textId="77777777" w:rsidTr="00884BD4">
        <w:trPr>
          <w:trHeight w:val="488"/>
        </w:trPr>
        <w:tc>
          <w:tcPr>
            <w:tcW w:w="2944" w:type="dxa"/>
          </w:tcPr>
          <w:p w14:paraId="0E7624C5" w14:textId="77777777" w:rsidR="00691756" w:rsidRDefault="00691756" w:rsidP="00884BD4">
            <w:pPr>
              <w:jc w:val="center"/>
              <w:rPr>
                <w:rFonts w:asciiTheme="minorHAnsi" w:hAnsiTheme="minorHAnsi"/>
                <w:b/>
              </w:rPr>
            </w:pPr>
          </w:p>
        </w:tc>
      </w:tr>
      <w:tr w:rsidR="006472A1" w14:paraId="62329B7D" w14:textId="77777777" w:rsidTr="00445C9E">
        <w:trPr>
          <w:trHeight w:val="488"/>
        </w:trPr>
        <w:tc>
          <w:tcPr>
            <w:tcW w:w="2944" w:type="dxa"/>
          </w:tcPr>
          <w:p w14:paraId="2FDD91E4" w14:textId="77777777" w:rsidR="006472A1" w:rsidRDefault="006472A1" w:rsidP="008C082B">
            <w:pPr>
              <w:jc w:val="center"/>
              <w:rPr>
                <w:rFonts w:asciiTheme="minorHAnsi" w:hAnsiTheme="minorHAnsi"/>
                <w:b/>
              </w:rPr>
            </w:pPr>
          </w:p>
        </w:tc>
      </w:tr>
      <w:tr w:rsidR="006472A1" w14:paraId="40F7DB80" w14:textId="77777777" w:rsidTr="00445C9E">
        <w:trPr>
          <w:trHeight w:val="517"/>
        </w:trPr>
        <w:tc>
          <w:tcPr>
            <w:tcW w:w="2944" w:type="dxa"/>
          </w:tcPr>
          <w:p w14:paraId="4A83E513" w14:textId="77777777" w:rsidR="006472A1" w:rsidRDefault="006472A1" w:rsidP="008C082B">
            <w:pPr>
              <w:jc w:val="center"/>
              <w:rPr>
                <w:rFonts w:asciiTheme="minorHAnsi" w:hAnsiTheme="minorHAnsi"/>
                <w:b/>
              </w:rPr>
            </w:pPr>
          </w:p>
        </w:tc>
      </w:tr>
      <w:tr w:rsidR="006472A1" w14:paraId="1A1A2315" w14:textId="77777777" w:rsidTr="00445C9E">
        <w:trPr>
          <w:trHeight w:val="488"/>
        </w:trPr>
        <w:tc>
          <w:tcPr>
            <w:tcW w:w="2944" w:type="dxa"/>
          </w:tcPr>
          <w:p w14:paraId="7FAC8FEB" w14:textId="77777777" w:rsidR="006472A1" w:rsidRDefault="006472A1" w:rsidP="008C082B">
            <w:pPr>
              <w:jc w:val="center"/>
              <w:rPr>
                <w:rFonts w:asciiTheme="minorHAnsi" w:hAnsiTheme="minorHAnsi"/>
                <w:b/>
              </w:rPr>
            </w:pPr>
          </w:p>
        </w:tc>
      </w:tr>
      <w:tr w:rsidR="009F7B9B" w14:paraId="6D24E436" w14:textId="77777777" w:rsidTr="00655408">
        <w:trPr>
          <w:trHeight w:val="488"/>
        </w:trPr>
        <w:tc>
          <w:tcPr>
            <w:tcW w:w="2944" w:type="dxa"/>
          </w:tcPr>
          <w:p w14:paraId="598F650F" w14:textId="77777777" w:rsidR="009F7B9B" w:rsidRDefault="009F7B9B" w:rsidP="00655408">
            <w:pPr>
              <w:jc w:val="center"/>
              <w:rPr>
                <w:rFonts w:asciiTheme="minorHAnsi" w:hAnsiTheme="minorHAnsi"/>
                <w:b/>
              </w:rPr>
            </w:pPr>
          </w:p>
        </w:tc>
      </w:tr>
      <w:tr w:rsidR="006472A1" w14:paraId="34FD0419" w14:textId="77777777" w:rsidTr="00445C9E">
        <w:trPr>
          <w:trHeight w:val="488"/>
        </w:trPr>
        <w:tc>
          <w:tcPr>
            <w:tcW w:w="2944" w:type="dxa"/>
          </w:tcPr>
          <w:p w14:paraId="77C0A814" w14:textId="77777777" w:rsidR="006472A1" w:rsidRDefault="006472A1" w:rsidP="008C082B">
            <w:pPr>
              <w:jc w:val="center"/>
              <w:rPr>
                <w:rFonts w:asciiTheme="minorHAnsi" w:hAnsiTheme="minorHAnsi"/>
                <w:b/>
              </w:rPr>
            </w:pPr>
          </w:p>
        </w:tc>
      </w:tr>
      <w:tr w:rsidR="006472A1" w14:paraId="473024C1" w14:textId="77777777" w:rsidTr="00445C9E">
        <w:trPr>
          <w:trHeight w:val="488"/>
        </w:trPr>
        <w:tc>
          <w:tcPr>
            <w:tcW w:w="2944" w:type="dxa"/>
          </w:tcPr>
          <w:p w14:paraId="6992FE3C" w14:textId="77777777" w:rsidR="006472A1" w:rsidRDefault="006472A1" w:rsidP="008C082B">
            <w:pPr>
              <w:jc w:val="center"/>
              <w:rPr>
                <w:rFonts w:asciiTheme="minorHAnsi" w:hAnsiTheme="minorHAnsi"/>
                <w:b/>
              </w:rPr>
            </w:pPr>
          </w:p>
        </w:tc>
      </w:tr>
      <w:tr w:rsidR="006472A1" w14:paraId="783B7477" w14:textId="77777777" w:rsidTr="00445C9E">
        <w:trPr>
          <w:trHeight w:val="488"/>
        </w:trPr>
        <w:tc>
          <w:tcPr>
            <w:tcW w:w="2944" w:type="dxa"/>
          </w:tcPr>
          <w:p w14:paraId="1CFEDB9A" w14:textId="77777777" w:rsidR="006472A1" w:rsidRDefault="006472A1" w:rsidP="008C082B">
            <w:pPr>
              <w:jc w:val="center"/>
              <w:rPr>
                <w:rFonts w:asciiTheme="minorHAnsi" w:hAnsiTheme="minorHAnsi"/>
                <w:b/>
              </w:rPr>
            </w:pPr>
          </w:p>
        </w:tc>
      </w:tr>
      <w:tr w:rsidR="006472A1" w14:paraId="5E1901E6" w14:textId="77777777" w:rsidTr="00445C9E">
        <w:trPr>
          <w:trHeight w:val="462"/>
        </w:trPr>
        <w:tc>
          <w:tcPr>
            <w:tcW w:w="2944" w:type="dxa"/>
          </w:tcPr>
          <w:p w14:paraId="1BEFEB0D" w14:textId="77777777" w:rsidR="006472A1" w:rsidRDefault="006472A1" w:rsidP="008C082B">
            <w:pPr>
              <w:jc w:val="center"/>
              <w:rPr>
                <w:rFonts w:asciiTheme="minorHAnsi" w:hAnsiTheme="minorHAnsi"/>
                <w:b/>
              </w:rPr>
            </w:pPr>
          </w:p>
        </w:tc>
      </w:tr>
    </w:tbl>
    <w:p w14:paraId="006ACCE5" w14:textId="1F19CB33" w:rsidR="003E0D8E" w:rsidRPr="00F27FE2" w:rsidRDefault="003E0D8E" w:rsidP="003E0D8E">
      <w:pPr>
        <w:jc w:val="center"/>
        <w:rPr>
          <w:rFonts w:ascii="Blacksword" w:hAnsi="Blacksword"/>
          <w:sz w:val="32"/>
          <w:szCs w:val="32"/>
        </w:rPr>
      </w:pPr>
      <w:r w:rsidRPr="00F27FE2">
        <w:rPr>
          <w:rFonts w:asciiTheme="minorHAnsi" w:hAnsiTheme="minorHAnsi"/>
          <w:b/>
          <w:sz w:val="32"/>
          <w:szCs w:val="32"/>
        </w:rPr>
        <w:t xml:space="preserve">THE DOCTRINE OF </w:t>
      </w:r>
      <w:r w:rsidR="001A0ECE">
        <w:rPr>
          <w:rFonts w:asciiTheme="minorHAnsi" w:hAnsiTheme="minorHAnsi"/>
          <w:b/>
          <w:sz w:val="32"/>
          <w:szCs w:val="32"/>
        </w:rPr>
        <w:t>ESCATOLOGY (END TIMES)</w:t>
      </w:r>
    </w:p>
    <w:p w14:paraId="1C4315BB" w14:textId="33AAF69E" w:rsidR="007D46C7" w:rsidRDefault="007D46C7" w:rsidP="00DB7164">
      <w:pPr>
        <w:jc w:val="both"/>
        <w:rPr>
          <w:rFonts w:asciiTheme="minorHAnsi" w:hAnsiTheme="minorHAnsi"/>
        </w:rPr>
      </w:pPr>
    </w:p>
    <w:p w14:paraId="76AA550D" w14:textId="4CF0166E" w:rsidR="000F534E" w:rsidRDefault="001A0ECE" w:rsidP="000B2DD0">
      <w:pPr>
        <w:spacing w:line="360" w:lineRule="auto"/>
        <w:jc w:val="both"/>
        <w:rPr>
          <w:rFonts w:asciiTheme="minorHAnsi" w:hAnsiTheme="minorHAnsi"/>
        </w:rPr>
      </w:pPr>
      <w:r>
        <w:rPr>
          <w:rFonts w:asciiTheme="minorHAnsi" w:hAnsiTheme="minorHAnsi"/>
          <w:b/>
        </w:rPr>
        <w:t>Introduction:</w:t>
      </w:r>
      <w:r>
        <w:rPr>
          <w:rFonts w:asciiTheme="minorHAnsi" w:hAnsiTheme="minorHAnsi"/>
        </w:rPr>
        <w:t xml:space="preserve"> Historically we would refer to this study as </w:t>
      </w:r>
      <w:r w:rsidR="00EA5457">
        <w:rPr>
          <w:rFonts w:asciiTheme="minorHAnsi" w:hAnsiTheme="minorHAnsi"/>
          <w:u w:val="single"/>
        </w:rPr>
        <w:t>___________</w:t>
      </w:r>
      <w:r w:rsidR="00E70E46">
        <w:rPr>
          <w:rFonts w:asciiTheme="minorHAnsi" w:hAnsiTheme="minorHAnsi"/>
          <w:vertAlign w:val="superscript"/>
        </w:rPr>
        <w:t>1</w:t>
      </w:r>
      <w:r w:rsidR="00E70E46">
        <w:rPr>
          <w:rFonts w:asciiTheme="minorHAnsi" w:hAnsiTheme="minorHAnsi"/>
        </w:rPr>
        <w:t xml:space="preserve">, </w:t>
      </w:r>
      <w:r>
        <w:rPr>
          <w:rFonts w:asciiTheme="minorHAnsi" w:hAnsiTheme="minorHAnsi"/>
        </w:rPr>
        <w:t>because it has largely been about</w:t>
      </w:r>
      <w:r w:rsidR="00E70E46">
        <w:rPr>
          <w:rFonts w:asciiTheme="minorHAnsi" w:hAnsiTheme="minorHAnsi"/>
        </w:rPr>
        <w:t xml:space="preserve"> </w:t>
      </w:r>
      <w:r w:rsidR="00EA5457">
        <w:rPr>
          <w:rFonts w:asciiTheme="minorHAnsi" w:hAnsiTheme="minorHAnsi"/>
          <w:u w:val="single"/>
        </w:rPr>
        <w:t>____________</w:t>
      </w:r>
      <w:r w:rsidR="00E70E46" w:rsidRPr="008E22BE">
        <w:rPr>
          <w:rFonts w:asciiTheme="minorHAnsi" w:hAnsiTheme="minorHAnsi"/>
          <w:vertAlign w:val="superscript"/>
        </w:rPr>
        <w:t>2</w:t>
      </w:r>
      <w:r>
        <w:rPr>
          <w:rFonts w:asciiTheme="minorHAnsi" w:hAnsiTheme="minorHAnsi"/>
        </w:rPr>
        <w:t xml:space="preserve">, but man has now seen many </w:t>
      </w:r>
      <w:r w:rsidR="00EA5457">
        <w:rPr>
          <w:rFonts w:asciiTheme="minorHAnsi" w:hAnsiTheme="minorHAnsi"/>
          <w:u w:val="single"/>
        </w:rPr>
        <w:t>____________</w:t>
      </w:r>
      <w:r w:rsidR="00E70E46">
        <w:rPr>
          <w:rFonts w:asciiTheme="minorHAnsi" w:hAnsiTheme="minorHAnsi"/>
          <w:vertAlign w:val="superscript"/>
        </w:rPr>
        <w:t>3</w:t>
      </w:r>
      <w:r>
        <w:rPr>
          <w:rFonts w:asciiTheme="minorHAnsi" w:hAnsiTheme="minorHAnsi"/>
        </w:rPr>
        <w:t xml:space="preserve"> of Gods plan over six millennia that now correspond with </w:t>
      </w:r>
      <w:r w:rsidR="00EA5457">
        <w:rPr>
          <w:rFonts w:asciiTheme="minorHAnsi" w:hAnsiTheme="minorHAnsi"/>
          <w:u w:val="single"/>
        </w:rPr>
        <w:t>__________</w:t>
      </w:r>
      <w:r>
        <w:rPr>
          <w:rFonts w:asciiTheme="minorHAnsi" w:hAnsiTheme="minorHAnsi"/>
          <w:vertAlign w:val="superscript"/>
        </w:rPr>
        <w:t>4</w:t>
      </w:r>
      <w:r>
        <w:rPr>
          <w:rFonts w:asciiTheme="minorHAnsi" w:hAnsiTheme="minorHAnsi"/>
        </w:rPr>
        <w:t xml:space="preserve"> Proven? Yes, fulfilled prophecy with 100% accuracy!</w:t>
      </w:r>
    </w:p>
    <w:p w14:paraId="54CA815D" w14:textId="77777777" w:rsidR="001A0ECE" w:rsidRDefault="001A0ECE" w:rsidP="000B2DD0">
      <w:pPr>
        <w:spacing w:line="360" w:lineRule="auto"/>
        <w:jc w:val="both"/>
        <w:rPr>
          <w:rFonts w:asciiTheme="minorHAnsi" w:hAnsiTheme="minorHAnsi"/>
        </w:rPr>
      </w:pPr>
    </w:p>
    <w:p w14:paraId="0F19AE27" w14:textId="7D86D5B0" w:rsidR="008E22BE" w:rsidRPr="001A0ECE" w:rsidRDefault="001A0ECE" w:rsidP="001A0ECE">
      <w:pPr>
        <w:spacing w:line="360" w:lineRule="auto"/>
        <w:jc w:val="both"/>
        <w:rPr>
          <w:rFonts w:asciiTheme="minorHAnsi" w:hAnsiTheme="minorHAnsi"/>
        </w:rPr>
      </w:pPr>
      <w:r>
        <w:rPr>
          <w:rFonts w:asciiTheme="minorHAnsi" w:hAnsiTheme="minorHAnsi"/>
        </w:rPr>
        <w:t xml:space="preserve">Many of those revelations declared </w:t>
      </w:r>
      <w:r w:rsidR="003C7E09">
        <w:rPr>
          <w:rFonts w:asciiTheme="minorHAnsi" w:hAnsiTheme="minorHAnsi"/>
        </w:rPr>
        <w:t xml:space="preserve">are the </w:t>
      </w:r>
      <w:r>
        <w:rPr>
          <w:rFonts w:asciiTheme="minorHAnsi" w:hAnsiTheme="minorHAnsi"/>
        </w:rPr>
        <w:t xml:space="preserve">events which would occur throughout history confirming </w:t>
      </w:r>
      <w:r w:rsidR="00EA5457">
        <w:rPr>
          <w:rFonts w:asciiTheme="minorHAnsi" w:hAnsiTheme="minorHAnsi"/>
          <w:u w:val="single"/>
        </w:rPr>
        <w:t>__________________</w:t>
      </w:r>
      <w:r w:rsidR="001B276C">
        <w:rPr>
          <w:rFonts w:asciiTheme="minorHAnsi" w:hAnsiTheme="minorHAnsi"/>
          <w:vertAlign w:val="superscript"/>
        </w:rPr>
        <w:t>5</w:t>
      </w:r>
      <w:r w:rsidR="00E70E46" w:rsidRPr="001A0ECE">
        <w:rPr>
          <w:rFonts w:asciiTheme="minorHAnsi" w:hAnsiTheme="minorHAnsi"/>
        </w:rPr>
        <w:t xml:space="preserve"> </w:t>
      </w:r>
      <w:r>
        <w:rPr>
          <w:rFonts w:asciiTheme="minorHAnsi" w:hAnsiTheme="minorHAnsi"/>
        </w:rPr>
        <w:t xml:space="preserve">of the prophecies. Many of those revelations were introductory to the period we refer to as the “end times,” some early and some are latter. We can conclude with history, that many of the end time prophecies were </w:t>
      </w:r>
      <w:r w:rsidR="00EA5457">
        <w:rPr>
          <w:rFonts w:asciiTheme="minorHAnsi" w:hAnsiTheme="minorHAnsi"/>
          <w:u w:val="single"/>
        </w:rPr>
        <w:t>_____</w:t>
      </w:r>
      <w:r w:rsidR="001B276C">
        <w:rPr>
          <w:rFonts w:asciiTheme="minorHAnsi" w:hAnsiTheme="minorHAnsi"/>
          <w:vertAlign w:val="superscript"/>
        </w:rPr>
        <w:t>6</w:t>
      </w:r>
      <w:r w:rsidR="00E70E46" w:rsidRPr="001A0ECE">
        <w:rPr>
          <w:rFonts w:asciiTheme="minorHAnsi" w:hAnsiTheme="minorHAnsi"/>
        </w:rPr>
        <w:t xml:space="preserve">, </w:t>
      </w:r>
      <w:r>
        <w:rPr>
          <w:rFonts w:asciiTheme="minorHAnsi" w:hAnsiTheme="minorHAnsi"/>
          <w:b/>
        </w:rPr>
        <w:t xml:space="preserve">the first coming of </w:t>
      </w:r>
      <w:r w:rsidRPr="003C7E09">
        <w:rPr>
          <w:rFonts w:asciiTheme="minorHAnsi" w:hAnsiTheme="minorHAnsi"/>
          <w:b/>
          <w:bCs/>
        </w:rPr>
        <w:t>Christ</w:t>
      </w:r>
      <w:r>
        <w:rPr>
          <w:rFonts w:asciiTheme="minorHAnsi" w:hAnsiTheme="minorHAnsi"/>
        </w:rPr>
        <w:t xml:space="preserve">, His birth, His life, His death, His resurrection and ascension. These </w:t>
      </w:r>
      <w:r w:rsidR="00EA5457">
        <w:rPr>
          <w:rFonts w:asciiTheme="minorHAnsi" w:hAnsiTheme="minorHAnsi"/>
          <w:u w:val="single"/>
        </w:rPr>
        <w:t>______</w:t>
      </w:r>
      <w:r w:rsidR="001B276C">
        <w:rPr>
          <w:rFonts w:asciiTheme="minorHAnsi" w:hAnsiTheme="minorHAnsi"/>
          <w:vertAlign w:val="superscript"/>
        </w:rPr>
        <w:t>7</w:t>
      </w:r>
      <w:r w:rsidR="00E70E46" w:rsidRPr="001A0ECE">
        <w:rPr>
          <w:rFonts w:asciiTheme="minorHAnsi" w:hAnsiTheme="minorHAnsi"/>
        </w:rPr>
        <w:t xml:space="preserve"> </w:t>
      </w:r>
      <w:r>
        <w:rPr>
          <w:rFonts w:asciiTheme="minorHAnsi" w:hAnsiTheme="minorHAnsi"/>
        </w:rPr>
        <w:t xml:space="preserve">the fulfilment of the Old Testament prophecy concerning </w:t>
      </w:r>
      <w:r w:rsidR="00EA5457">
        <w:rPr>
          <w:rFonts w:asciiTheme="minorHAnsi" w:hAnsiTheme="minorHAnsi"/>
          <w:u w:val="single"/>
        </w:rPr>
        <w:t>_______________</w:t>
      </w:r>
      <w:r w:rsidR="001B276C">
        <w:rPr>
          <w:rFonts w:asciiTheme="minorHAnsi" w:hAnsiTheme="minorHAnsi"/>
          <w:vertAlign w:val="superscript"/>
        </w:rPr>
        <w:t>8</w:t>
      </w:r>
      <w:r>
        <w:rPr>
          <w:rFonts w:asciiTheme="minorHAnsi" w:hAnsiTheme="minorHAnsi"/>
        </w:rPr>
        <w:t>.</w:t>
      </w:r>
    </w:p>
    <w:p w14:paraId="3B6A6320" w14:textId="77777777" w:rsidR="001B276C" w:rsidRPr="001822A2" w:rsidRDefault="001B276C" w:rsidP="001B276C">
      <w:pPr>
        <w:spacing w:line="360" w:lineRule="auto"/>
        <w:jc w:val="both"/>
        <w:rPr>
          <w:rFonts w:asciiTheme="minorHAnsi" w:hAnsiTheme="minorHAnsi"/>
          <w:u w:val="single"/>
        </w:rPr>
      </w:pPr>
    </w:p>
    <w:p w14:paraId="4CE26CE1" w14:textId="329AD471" w:rsidR="001B276C" w:rsidRPr="001822A2" w:rsidRDefault="001B276C" w:rsidP="001B276C">
      <w:pPr>
        <w:spacing w:line="360" w:lineRule="auto"/>
        <w:jc w:val="both"/>
        <w:rPr>
          <w:rFonts w:asciiTheme="minorHAnsi" w:hAnsiTheme="minorHAnsi"/>
        </w:rPr>
      </w:pPr>
      <w:r w:rsidRPr="001822A2">
        <w:rPr>
          <w:rFonts w:asciiTheme="minorHAnsi" w:hAnsiTheme="minorHAnsi"/>
        </w:rPr>
        <w:t xml:space="preserve">The breaking of the silence, (400 years – intertestamental period) God speaks again as John the Baptist pronounces Jesus as the one long awaited in Israel, the light of the world, the lamb of God which taketh away the sin of the world, the long awaited Messiah, the promised seed of salvation, surely the clock is set again to </w:t>
      </w:r>
      <w:r w:rsidR="00EA5457">
        <w:rPr>
          <w:rFonts w:asciiTheme="minorHAnsi" w:hAnsiTheme="minorHAnsi"/>
          <w:u w:val="single"/>
        </w:rPr>
        <w:t>_______________</w:t>
      </w:r>
      <w:r w:rsidRPr="001822A2">
        <w:rPr>
          <w:rFonts w:asciiTheme="minorHAnsi" w:hAnsiTheme="minorHAnsi"/>
          <w:vertAlign w:val="superscript"/>
        </w:rPr>
        <w:t>9</w:t>
      </w:r>
      <w:r w:rsidR="005E4AC7" w:rsidRPr="001822A2">
        <w:rPr>
          <w:rFonts w:asciiTheme="minorHAnsi" w:hAnsiTheme="minorHAnsi"/>
        </w:rPr>
        <w:t xml:space="preserve"> </w:t>
      </w:r>
      <w:r w:rsidRPr="001822A2">
        <w:rPr>
          <w:rFonts w:asciiTheme="minorHAnsi" w:hAnsiTheme="minorHAnsi"/>
        </w:rPr>
        <w:t xml:space="preserve">of all Biblical prophecy. </w:t>
      </w:r>
    </w:p>
    <w:p w14:paraId="00AED196" w14:textId="77777777" w:rsidR="001B276C" w:rsidRPr="001822A2" w:rsidRDefault="001B276C" w:rsidP="001B276C">
      <w:pPr>
        <w:spacing w:line="360" w:lineRule="auto"/>
        <w:jc w:val="both"/>
        <w:rPr>
          <w:rFonts w:asciiTheme="minorHAnsi" w:hAnsiTheme="minorHAnsi"/>
        </w:rPr>
      </w:pPr>
    </w:p>
    <w:p w14:paraId="4938A25B" w14:textId="329DEDAF" w:rsidR="005E4AC7" w:rsidRPr="001822A2" w:rsidRDefault="00430F61" w:rsidP="001B276C">
      <w:pPr>
        <w:spacing w:line="360" w:lineRule="auto"/>
        <w:jc w:val="both"/>
        <w:rPr>
          <w:rFonts w:asciiTheme="minorHAnsi" w:hAnsiTheme="minorHAnsi"/>
        </w:rPr>
      </w:pPr>
      <w:r w:rsidRPr="001822A2">
        <w:rPr>
          <w:rFonts w:asciiTheme="minorHAnsi" w:hAnsiTheme="minorHAnsi"/>
        </w:rPr>
        <w:t xml:space="preserve">Two thousand years have </w:t>
      </w:r>
      <w:r w:rsidR="001822A2" w:rsidRPr="001822A2">
        <w:rPr>
          <w:rFonts w:asciiTheme="minorHAnsi" w:hAnsiTheme="minorHAnsi"/>
        </w:rPr>
        <w:t>passed</w:t>
      </w:r>
      <w:r w:rsidRPr="001822A2">
        <w:rPr>
          <w:rFonts w:asciiTheme="minorHAnsi" w:hAnsiTheme="minorHAnsi"/>
        </w:rPr>
        <w:t xml:space="preserve"> since that pronouncement, many prophecies are</w:t>
      </w:r>
      <w:r w:rsidR="005E4AC7" w:rsidRPr="001822A2">
        <w:rPr>
          <w:rFonts w:asciiTheme="minorHAnsi" w:hAnsiTheme="minorHAnsi"/>
        </w:rPr>
        <w:t xml:space="preserve"> </w:t>
      </w:r>
      <w:r w:rsidR="00EA5457">
        <w:rPr>
          <w:rFonts w:asciiTheme="minorHAnsi" w:hAnsiTheme="minorHAnsi"/>
          <w:u w:val="single"/>
        </w:rPr>
        <w:t>__________</w:t>
      </w:r>
      <w:r w:rsidRPr="001822A2">
        <w:rPr>
          <w:rFonts w:asciiTheme="minorHAnsi" w:hAnsiTheme="minorHAnsi"/>
          <w:vertAlign w:val="superscript"/>
        </w:rPr>
        <w:t>10</w:t>
      </w:r>
      <w:r w:rsidR="00614ECD" w:rsidRPr="001822A2">
        <w:rPr>
          <w:rFonts w:asciiTheme="minorHAnsi" w:hAnsiTheme="minorHAnsi"/>
        </w:rPr>
        <w:t xml:space="preserve">, and past, and their historical reference now directs our focus to follow the chronology to </w:t>
      </w:r>
      <w:r w:rsidR="00EA5457">
        <w:rPr>
          <w:rFonts w:asciiTheme="minorHAnsi" w:hAnsiTheme="minorHAnsi"/>
          <w:u w:val="single"/>
        </w:rPr>
        <w:t>_______________</w:t>
      </w:r>
      <w:r w:rsidR="00614ECD" w:rsidRPr="001822A2">
        <w:rPr>
          <w:rFonts w:asciiTheme="minorHAnsi" w:hAnsiTheme="minorHAnsi"/>
          <w:vertAlign w:val="superscript"/>
        </w:rPr>
        <w:t>11</w:t>
      </w:r>
      <w:r w:rsidR="00614ECD" w:rsidRPr="001822A2">
        <w:rPr>
          <w:rFonts w:asciiTheme="minorHAnsi" w:hAnsiTheme="minorHAnsi"/>
        </w:rPr>
        <w:t xml:space="preserve"> and </w:t>
      </w:r>
      <w:r w:rsidR="00EA5457">
        <w:rPr>
          <w:rFonts w:asciiTheme="minorHAnsi" w:hAnsiTheme="minorHAnsi"/>
          <w:u w:val="single"/>
        </w:rPr>
        <w:t>____________________</w:t>
      </w:r>
      <w:r w:rsidR="00614ECD" w:rsidRPr="001822A2">
        <w:rPr>
          <w:rFonts w:asciiTheme="minorHAnsi" w:hAnsiTheme="minorHAnsi"/>
          <w:vertAlign w:val="superscript"/>
        </w:rPr>
        <w:t>12</w:t>
      </w:r>
      <w:r w:rsidR="005E4AC7" w:rsidRPr="001822A2">
        <w:rPr>
          <w:rFonts w:asciiTheme="minorHAnsi" w:hAnsiTheme="minorHAnsi"/>
        </w:rPr>
        <w:t xml:space="preserve"> </w:t>
      </w:r>
    </w:p>
    <w:p w14:paraId="02130451" w14:textId="77777777" w:rsidR="00614ECD" w:rsidRPr="001822A2" w:rsidRDefault="00614ECD" w:rsidP="001B276C">
      <w:pPr>
        <w:spacing w:line="360" w:lineRule="auto"/>
        <w:jc w:val="both"/>
        <w:rPr>
          <w:rFonts w:asciiTheme="minorHAnsi" w:hAnsiTheme="minorHAnsi"/>
        </w:rPr>
      </w:pPr>
    </w:p>
    <w:p w14:paraId="4B7954D1" w14:textId="77777777" w:rsidR="00614ECD" w:rsidRDefault="00614ECD" w:rsidP="001B276C">
      <w:pPr>
        <w:spacing w:line="360" w:lineRule="auto"/>
        <w:jc w:val="both"/>
        <w:rPr>
          <w:rFonts w:asciiTheme="minorHAnsi" w:hAnsiTheme="minorHAnsi"/>
          <w:sz w:val="22"/>
          <w:szCs w:val="22"/>
        </w:rPr>
      </w:pPr>
    </w:p>
    <w:p w14:paraId="0AE4581C" w14:textId="77777777" w:rsidR="00614ECD" w:rsidRPr="001B276C" w:rsidRDefault="00614ECD" w:rsidP="001B276C">
      <w:pPr>
        <w:spacing w:line="360" w:lineRule="auto"/>
        <w:jc w:val="both"/>
        <w:rPr>
          <w:rFonts w:asciiTheme="minorHAnsi" w:hAnsiTheme="minorHAnsi"/>
          <w:sz w:val="22"/>
          <w:szCs w:val="22"/>
        </w:rPr>
      </w:pPr>
    </w:p>
    <w:tbl>
      <w:tblPr>
        <w:tblStyle w:val="TableGrid"/>
        <w:tblW w:w="2928" w:type="dxa"/>
        <w:tblLook w:val="04A0" w:firstRow="1" w:lastRow="0" w:firstColumn="1" w:lastColumn="0" w:noHBand="0" w:noVBand="1"/>
      </w:tblPr>
      <w:tblGrid>
        <w:gridCol w:w="2928"/>
      </w:tblGrid>
      <w:tr w:rsidR="00A75D7D" w:rsidRPr="0032328D" w14:paraId="6BCF8F33" w14:textId="77777777" w:rsidTr="00445C9E">
        <w:trPr>
          <w:trHeight w:val="513"/>
        </w:trPr>
        <w:tc>
          <w:tcPr>
            <w:tcW w:w="2928" w:type="dxa"/>
          </w:tcPr>
          <w:p w14:paraId="218AFB18" w14:textId="77777777" w:rsidR="00A75D7D" w:rsidRPr="0032328D" w:rsidRDefault="00A75D7D" w:rsidP="00B40013">
            <w:pPr>
              <w:jc w:val="center"/>
              <w:rPr>
                <w:rFonts w:ascii="Blacksword" w:hAnsi="Blacksword"/>
              </w:rPr>
            </w:pPr>
            <w:r w:rsidRPr="0032328D">
              <w:rPr>
                <w:rFonts w:ascii="Blacksword" w:hAnsi="Blacksword"/>
                <w:sz w:val="32"/>
              </w:rPr>
              <w:lastRenderedPageBreak/>
              <w:t>Notes</w:t>
            </w:r>
          </w:p>
        </w:tc>
      </w:tr>
      <w:tr w:rsidR="00A75D7D" w14:paraId="116EA204" w14:textId="77777777" w:rsidTr="00445C9E">
        <w:trPr>
          <w:trHeight w:val="513"/>
        </w:trPr>
        <w:tc>
          <w:tcPr>
            <w:tcW w:w="2928" w:type="dxa"/>
          </w:tcPr>
          <w:p w14:paraId="14B57C4F" w14:textId="77777777" w:rsidR="00A75D7D" w:rsidRDefault="00A75D7D" w:rsidP="006A392B">
            <w:pPr>
              <w:spacing w:line="276" w:lineRule="auto"/>
              <w:jc w:val="center"/>
              <w:rPr>
                <w:rFonts w:asciiTheme="minorHAnsi" w:hAnsiTheme="minorHAnsi"/>
                <w:b/>
              </w:rPr>
            </w:pPr>
          </w:p>
        </w:tc>
      </w:tr>
      <w:tr w:rsidR="00A75D7D" w14:paraId="269009EF" w14:textId="77777777" w:rsidTr="00445C9E">
        <w:trPr>
          <w:trHeight w:val="513"/>
        </w:trPr>
        <w:tc>
          <w:tcPr>
            <w:tcW w:w="2928" w:type="dxa"/>
          </w:tcPr>
          <w:p w14:paraId="5C4A3996" w14:textId="77777777" w:rsidR="00A75D7D" w:rsidRDefault="00A75D7D" w:rsidP="00B40013">
            <w:pPr>
              <w:rPr>
                <w:rFonts w:asciiTheme="minorHAnsi" w:hAnsiTheme="minorHAnsi"/>
                <w:b/>
              </w:rPr>
            </w:pPr>
          </w:p>
        </w:tc>
      </w:tr>
      <w:tr w:rsidR="00A75D7D" w14:paraId="056DF0BE" w14:textId="77777777" w:rsidTr="00445C9E">
        <w:trPr>
          <w:trHeight w:val="542"/>
        </w:trPr>
        <w:tc>
          <w:tcPr>
            <w:tcW w:w="2928" w:type="dxa"/>
          </w:tcPr>
          <w:p w14:paraId="7ED9D283" w14:textId="77777777" w:rsidR="00A75D7D" w:rsidRDefault="00A75D7D" w:rsidP="00B40013">
            <w:pPr>
              <w:rPr>
                <w:rFonts w:asciiTheme="minorHAnsi" w:hAnsiTheme="minorHAnsi"/>
                <w:b/>
              </w:rPr>
            </w:pPr>
          </w:p>
        </w:tc>
      </w:tr>
      <w:tr w:rsidR="00A75D7D" w14:paraId="11D6BAEB" w14:textId="77777777" w:rsidTr="00445C9E">
        <w:trPr>
          <w:trHeight w:val="513"/>
        </w:trPr>
        <w:tc>
          <w:tcPr>
            <w:tcW w:w="2928" w:type="dxa"/>
          </w:tcPr>
          <w:p w14:paraId="65B953F5" w14:textId="77777777" w:rsidR="00A75D7D" w:rsidRDefault="00A75D7D" w:rsidP="00B40013">
            <w:pPr>
              <w:rPr>
                <w:rFonts w:asciiTheme="minorHAnsi" w:hAnsiTheme="minorHAnsi"/>
                <w:b/>
              </w:rPr>
            </w:pPr>
          </w:p>
        </w:tc>
      </w:tr>
      <w:tr w:rsidR="00A75D7D" w14:paraId="689452FC" w14:textId="77777777" w:rsidTr="00445C9E">
        <w:trPr>
          <w:trHeight w:val="513"/>
        </w:trPr>
        <w:tc>
          <w:tcPr>
            <w:tcW w:w="2928" w:type="dxa"/>
          </w:tcPr>
          <w:p w14:paraId="75CD85D6" w14:textId="77777777" w:rsidR="00A75D7D" w:rsidRDefault="00A75D7D" w:rsidP="00B40013">
            <w:pPr>
              <w:rPr>
                <w:rFonts w:asciiTheme="minorHAnsi" w:hAnsiTheme="minorHAnsi"/>
                <w:b/>
              </w:rPr>
            </w:pPr>
          </w:p>
        </w:tc>
      </w:tr>
      <w:tr w:rsidR="00A75D7D" w14:paraId="4B608BE9" w14:textId="77777777" w:rsidTr="00445C9E">
        <w:trPr>
          <w:trHeight w:val="513"/>
        </w:trPr>
        <w:tc>
          <w:tcPr>
            <w:tcW w:w="2928" w:type="dxa"/>
          </w:tcPr>
          <w:p w14:paraId="1D406B49" w14:textId="77777777" w:rsidR="00A75D7D" w:rsidRDefault="00A75D7D" w:rsidP="00B40013">
            <w:pPr>
              <w:rPr>
                <w:rFonts w:asciiTheme="minorHAnsi" w:hAnsiTheme="minorHAnsi"/>
                <w:b/>
              </w:rPr>
            </w:pPr>
          </w:p>
        </w:tc>
      </w:tr>
      <w:tr w:rsidR="00A75D7D" w14:paraId="3F4DE314" w14:textId="77777777" w:rsidTr="00445C9E">
        <w:trPr>
          <w:trHeight w:val="513"/>
        </w:trPr>
        <w:tc>
          <w:tcPr>
            <w:tcW w:w="2928" w:type="dxa"/>
          </w:tcPr>
          <w:p w14:paraId="51E452EB" w14:textId="77777777" w:rsidR="00A75D7D" w:rsidRDefault="00A75D7D" w:rsidP="00B40013">
            <w:pPr>
              <w:rPr>
                <w:rFonts w:asciiTheme="minorHAnsi" w:hAnsiTheme="minorHAnsi"/>
                <w:b/>
              </w:rPr>
            </w:pPr>
          </w:p>
        </w:tc>
      </w:tr>
      <w:tr w:rsidR="00A75D7D" w14:paraId="5AF7F6CA" w14:textId="77777777" w:rsidTr="00445C9E">
        <w:trPr>
          <w:trHeight w:val="513"/>
        </w:trPr>
        <w:tc>
          <w:tcPr>
            <w:tcW w:w="2928" w:type="dxa"/>
          </w:tcPr>
          <w:p w14:paraId="2A0D4AB6" w14:textId="77777777" w:rsidR="00A75D7D" w:rsidRDefault="00A75D7D" w:rsidP="00B40013">
            <w:pPr>
              <w:rPr>
                <w:rFonts w:asciiTheme="minorHAnsi" w:hAnsiTheme="minorHAnsi"/>
                <w:b/>
              </w:rPr>
            </w:pPr>
          </w:p>
        </w:tc>
      </w:tr>
      <w:tr w:rsidR="00A75D7D" w14:paraId="6BCF5587" w14:textId="77777777" w:rsidTr="00445C9E">
        <w:trPr>
          <w:trHeight w:val="513"/>
        </w:trPr>
        <w:tc>
          <w:tcPr>
            <w:tcW w:w="2928" w:type="dxa"/>
          </w:tcPr>
          <w:p w14:paraId="75C398F1" w14:textId="77777777" w:rsidR="00A75D7D" w:rsidRDefault="00A75D7D" w:rsidP="00B40013">
            <w:pPr>
              <w:rPr>
                <w:rFonts w:asciiTheme="minorHAnsi" w:hAnsiTheme="minorHAnsi"/>
                <w:b/>
              </w:rPr>
            </w:pPr>
          </w:p>
        </w:tc>
      </w:tr>
      <w:tr w:rsidR="00A75D7D" w14:paraId="031A20D1" w14:textId="77777777" w:rsidTr="00445C9E">
        <w:trPr>
          <w:trHeight w:val="542"/>
        </w:trPr>
        <w:tc>
          <w:tcPr>
            <w:tcW w:w="2928" w:type="dxa"/>
          </w:tcPr>
          <w:p w14:paraId="0C10FF2D" w14:textId="77777777" w:rsidR="00A75D7D" w:rsidRDefault="00A75D7D" w:rsidP="00B40013">
            <w:pPr>
              <w:rPr>
                <w:rFonts w:asciiTheme="minorHAnsi" w:hAnsiTheme="minorHAnsi"/>
                <w:b/>
              </w:rPr>
            </w:pPr>
          </w:p>
        </w:tc>
      </w:tr>
      <w:tr w:rsidR="00A75D7D" w14:paraId="1B1DDC0E" w14:textId="77777777" w:rsidTr="00445C9E">
        <w:trPr>
          <w:trHeight w:val="513"/>
        </w:trPr>
        <w:tc>
          <w:tcPr>
            <w:tcW w:w="2928" w:type="dxa"/>
          </w:tcPr>
          <w:p w14:paraId="1C699FA2" w14:textId="77777777" w:rsidR="00A75D7D" w:rsidRDefault="00A75D7D" w:rsidP="00B40013">
            <w:pPr>
              <w:rPr>
                <w:rFonts w:asciiTheme="minorHAnsi" w:hAnsiTheme="minorHAnsi"/>
                <w:b/>
              </w:rPr>
            </w:pPr>
          </w:p>
        </w:tc>
      </w:tr>
      <w:tr w:rsidR="00A75D7D" w14:paraId="1AD9474C" w14:textId="77777777" w:rsidTr="00445C9E">
        <w:trPr>
          <w:trHeight w:val="513"/>
        </w:trPr>
        <w:tc>
          <w:tcPr>
            <w:tcW w:w="2928" w:type="dxa"/>
          </w:tcPr>
          <w:p w14:paraId="638FB32A" w14:textId="77777777" w:rsidR="00A75D7D" w:rsidRDefault="00A75D7D" w:rsidP="00B40013">
            <w:pPr>
              <w:rPr>
                <w:rFonts w:asciiTheme="minorHAnsi" w:hAnsiTheme="minorHAnsi"/>
                <w:b/>
              </w:rPr>
            </w:pPr>
          </w:p>
        </w:tc>
      </w:tr>
      <w:tr w:rsidR="00A75D7D" w14:paraId="0165C7D1" w14:textId="77777777" w:rsidTr="00445C9E">
        <w:trPr>
          <w:trHeight w:val="513"/>
        </w:trPr>
        <w:tc>
          <w:tcPr>
            <w:tcW w:w="2928" w:type="dxa"/>
          </w:tcPr>
          <w:p w14:paraId="1C90FDD0" w14:textId="77777777" w:rsidR="00A75D7D" w:rsidRDefault="00A75D7D" w:rsidP="00B40013">
            <w:pPr>
              <w:rPr>
                <w:rFonts w:asciiTheme="minorHAnsi" w:hAnsiTheme="minorHAnsi"/>
                <w:b/>
              </w:rPr>
            </w:pPr>
          </w:p>
        </w:tc>
      </w:tr>
      <w:tr w:rsidR="006A392B" w14:paraId="3A10C10E" w14:textId="77777777" w:rsidTr="00445C9E">
        <w:trPr>
          <w:trHeight w:val="513"/>
        </w:trPr>
        <w:tc>
          <w:tcPr>
            <w:tcW w:w="2928" w:type="dxa"/>
          </w:tcPr>
          <w:p w14:paraId="38AF59B2" w14:textId="77777777" w:rsidR="006A392B" w:rsidRDefault="006A392B" w:rsidP="00B40013">
            <w:pPr>
              <w:rPr>
                <w:rFonts w:asciiTheme="minorHAnsi" w:hAnsiTheme="minorHAnsi"/>
                <w:b/>
              </w:rPr>
            </w:pPr>
          </w:p>
        </w:tc>
      </w:tr>
      <w:tr w:rsidR="006A392B" w14:paraId="1BFDEAF8" w14:textId="77777777" w:rsidTr="00445C9E">
        <w:trPr>
          <w:trHeight w:val="513"/>
        </w:trPr>
        <w:tc>
          <w:tcPr>
            <w:tcW w:w="2928" w:type="dxa"/>
          </w:tcPr>
          <w:p w14:paraId="2FCB0EA7" w14:textId="77777777" w:rsidR="006A392B" w:rsidRDefault="006A392B" w:rsidP="00B40013">
            <w:pPr>
              <w:rPr>
                <w:rFonts w:asciiTheme="minorHAnsi" w:hAnsiTheme="minorHAnsi"/>
                <w:b/>
              </w:rPr>
            </w:pPr>
          </w:p>
        </w:tc>
      </w:tr>
      <w:tr w:rsidR="006A392B" w14:paraId="6DDB5FC8" w14:textId="77777777" w:rsidTr="00445C9E">
        <w:trPr>
          <w:trHeight w:val="513"/>
        </w:trPr>
        <w:tc>
          <w:tcPr>
            <w:tcW w:w="2928" w:type="dxa"/>
          </w:tcPr>
          <w:p w14:paraId="772BFED0" w14:textId="77777777" w:rsidR="006A392B" w:rsidRDefault="006A392B" w:rsidP="00B40013">
            <w:pPr>
              <w:rPr>
                <w:rFonts w:asciiTheme="minorHAnsi" w:hAnsiTheme="minorHAnsi"/>
                <w:b/>
              </w:rPr>
            </w:pPr>
          </w:p>
        </w:tc>
      </w:tr>
      <w:tr w:rsidR="006A392B" w14:paraId="6D5A2DF3" w14:textId="77777777" w:rsidTr="00445C9E">
        <w:trPr>
          <w:trHeight w:val="513"/>
        </w:trPr>
        <w:tc>
          <w:tcPr>
            <w:tcW w:w="2928" w:type="dxa"/>
          </w:tcPr>
          <w:p w14:paraId="13F65CFE" w14:textId="77777777" w:rsidR="006A392B" w:rsidRDefault="006A392B" w:rsidP="00B40013">
            <w:pPr>
              <w:rPr>
                <w:rFonts w:asciiTheme="minorHAnsi" w:hAnsiTheme="minorHAnsi"/>
                <w:b/>
              </w:rPr>
            </w:pPr>
          </w:p>
        </w:tc>
      </w:tr>
      <w:tr w:rsidR="006A392B" w14:paraId="508ADD66" w14:textId="77777777" w:rsidTr="00445C9E">
        <w:trPr>
          <w:trHeight w:val="513"/>
        </w:trPr>
        <w:tc>
          <w:tcPr>
            <w:tcW w:w="2928" w:type="dxa"/>
          </w:tcPr>
          <w:p w14:paraId="37A1AD87" w14:textId="77777777" w:rsidR="006A392B" w:rsidRDefault="006A392B" w:rsidP="00B40013">
            <w:pPr>
              <w:rPr>
                <w:rFonts w:asciiTheme="minorHAnsi" w:hAnsiTheme="minorHAnsi"/>
                <w:b/>
              </w:rPr>
            </w:pPr>
          </w:p>
        </w:tc>
      </w:tr>
      <w:tr w:rsidR="006A392B" w14:paraId="45A42D60" w14:textId="77777777" w:rsidTr="00445C9E">
        <w:trPr>
          <w:trHeight w:val="513"/>
        </w:trPr>
        <w:tc>
          <w:tcPr>
            <w:tcW w:w="2928" w:type="dxa"/>
          </w:tcPr>
          <w:p w14:paraId="7A5C6539" w14:textId="77777777" w:rsidR="006A392B" w:rsidRDefault="006A392B" w:rsidP="00B40013">
            <w:pPr>
              <w:rPr>
                <w:rFonts w:asciiTheme="minorHAnsi" w:hAnsiTheme="minorHAnsi"/>
                <w:b/>
              </w:rPr>
            </w:pPr>
          </w:p>
        </w:tc>
      </w:tr>
      <w:tr w:rsidR="009F7B9B" w14:paraId="5C6450C8" w14:textId="77777777" w:rsidTr="00655408">
        <w:trPr>
          <w:trHeight w:val="513"/>
        </w:trPr>
        <w:tc>
          <w:tcPr>
            <w:tcW w:w="2928" w:type="dxa"/>
          </w:tcPr>
          <w:p w14:paraId="5E116533" w14:textId="77777777" w:rsidR="009F7B9B" w:rsidRDefault="009F7B9B" w:rsidP="00655408">
            <w:pPr>
              <w:rPr>
                <w:rFonts w:asciiTheme="minorHAnsi" w:hAnsiTheme="minorHAnsi"/>
                <w:b/>
              </w:rPr>
            </w:pPr>
          </w:p>
        </w:tc>
      </w:tr>
      <w:tr w:rsidR="00A75D7D" w14:paraId="72803CE5" w14:textId="77777777" w:rsidTr="00445C9E">
        <w:trPr>
          <w:trHeight w:val="513"/>
        </w:trPr>
        <w:tc>
          <w:tcPr>
            <w:tcW w:w="2928" w:type="dxa"/>
          </w:tcPr>
          <w:p w14:paraId="466D847B" w14:textId="77777777" w:rsidR="00A75D7D" w:rsidRDefault="00A75D7D" w:rsidP="00B40013">
            <w:pPr>
              <w:rPr>
                <w:rFonts w:asciiTheme="minorHAnsi" w:hAnsiTheme="minorHAnsi"/>
                <w:b/>
              </w:rPr>
            </w:pPr>
          </w:p>
        </w:tc>
      </w:tr>
      <w:tr w:rsidR="00A75D7D" w14:paraId="568D119D" w14:textId="77777777" w:rsidTr="00445C9E">
        <w:trPr>
          <w:trHeight w:val="513"/>
        </w:trPr>
        <w:tc>
          <w:tcPr>
            <w:tcW w:w="2928" w:type="dxa"/>
          </w:tcPr>
          <w:p w14:paraId="3CAD11B5" w14:textId="77777777" w:rsidR="00A75D7D" w:rsidRDefault="00A75D7D" w:rsidP="00B40013">
            <w:pPr>
              <w:rPr>
                <w:rFonts w:asciiTheme="minorHAnsi" w:hAnsiTheme="minorHAnsi"/>
                <w:b/>
              </w:rPr>
            </w:pPr>
          </w:p>
        </w:tc>
      </w:tr>
      <w:tr w:rsidR="00A75D7D" w14:paraId="268A40D5" w14:textId="77777777" w:rsidTr="00445C9E">
        <w:trPr>
          <w:trHeight w:val="513"/>
        </w:trPr>
        <w:tc>
          <w:tcPr>
            <w:tcW w:w="2928" w:type="dxa"/>
          </w:tcPr>
          <w:p w14:paraId="7CE98B19" w14:textId="77777777" w:rsidR="00A75D7D" w:rsidRDefault="00A75D7D" w:rsidP="00B40013">
            <w:pPr>
              <w:rPr>
                <w:rFonts w:asciiTheme="minorHAnsi" w:hAnsiTheme="minorHAnsi"/>
                <w:b/>
              </w:rPr>
            </w:pPr>
          </w:p>
        </w:tc>
      </w:tr>
      <w:tr w:rsidR="00A75D7D" w14:paraId="332F4958" w14:textId="77777777" w:rsidTr="00445C9E">
        <w:trPr>
          <w:trHeight w:val="513"/>
        </w:trPr>
        <w:tc>
          <w:tcPr>
            <w:tcW w:w="2928" w:type="dxa"/>
          </w:tcPr>
          <w:p w14:paraId="20E603DF" w14:textId="77777777" w:rsidR="00A75D7D" w:rsidRDefault="00A75D7D" w:rsidP="00B40013">
            <w:pPr>
              <w:rPr>
                <w:rFonts w:asciiTheme="minorHAnsi" w:hAnsiTheme="minorHAnsi"/>
                <w:b/>
              </w:rPr>
            </w:pPr>
          </w:p>
        </w:tc>
      </w:tr>
    </w:tbl>
    <w:p w14:paraId="3BAF385E" w14:textId="683E841D" w:rsidR="00614ECD" w:rsidRPr="00E600C3" w:rsidRDefault="00614ECD" w:rsidP="00614ECD">
      <w:pPr>
        <w:spacing w:line="360" w:lineRule="auto"/>
        <w:jc w:val="both"/>
        <w:rPr>
          <w:rFonts w:asciiTheme="minorHAnsi" w:hAnsiTheme="minorHAnsi"/>
        </w:rPr>
      </w:pPr>
      <w:r w:rsidRPr="00E600C3">
        <w:rPr>
          <w:rFonts w:asciiTheme="minorHAnsi" w:hAnsiTheme="minorHAnsi"/>
        </w:rPr>
        <w:t>Illus: When I was a child my mother would sometimes take our family on a drive to visit someone or someplace. We most often did not know the details, only the destination. Because I rode in the back of our rambler station wagon with my brother Dave and my dog hector, I never knew where we were going just where we had been. On most trips my brothers or sister would recognize things along the way confirming we were going the right direction to our desired destination. Inevitably mom would say alright, sit up, fix your hair, pick up and straighten up were almost there. When we arrived we were all ready and when the doors opened we bailed out as if we had been ready all along. The truth is we were adjusting as we journeyed, and the closer we ca</w:t>
      </w:r>
      <w:r w:rsidR="003C7E09">
        <w:rPr>
          <w:rFonts w:asciiTheme="minorHAnsi" w:hAnsiTheme="minorHAnsi"/>
        </w:rPr>
        <w:t>me</w:t>
      </w:r>
      <w:r w:rsidRPr="00E600C3">
        <w:rPr>
          <w:rFonts w:asciiTheme="minorHAnsi" w:hAnsiTheme="minorHAnsi"/>
        </w:rPr>
        <w:t xml:space="preserve"> to the end, the more conscious we were of being ready. </w:t>
      </w:r>
    </w:p>
    <w:p w14:paraId="5128E1EE" w14:textId="77777777" w:rsidR="00D32414" w:rsidRPr="00E600C3" w:rsidRDefault="00D32414" w:rsidP="001822A2">
      <w:pPr>
        <w:spacing w:line="360" w:lineRule="auto"/>
        <w:jc w:val="both"/>
        <w:rPr>
          <w:rFonts w:asciiTheme="minorHAnsi" w:hAnsiTheme="minorHAnsi"/>
        </w:rPr>
      </w:pPr>
    </w:p>
    <w:p w14:paraId="04B3D5FC" w14:textId="74AF579B" w:rsidR="009E14B4" w:rsidRPr="00E600C3" w:rsidRDefault="001822A2" w:rsidP="001822A2">
      <w:pPr>
        <w:spacing w:line="360" w:lineRule="auto"/>
        <w:jc w:val="both"/>
        <w:rPr>
          <w:rFonts w:asciiTheme="minorHAnsi" w:hAnsiTheme="minorHAnsi"/>
        </w:rPr>
      </w:pPr>
      <w:r>
        <w:rPr>
          <w:rFonts w:asciiTheme="minorHAnsi" w:hAnsiTheme="minorHAnsi"/>
          <w:b/>
        </w:rPr>
        <w:t xml:space="preserve">The Bible is a book of </w:t>
      </w:r>
      <w:r w:rsidR="009A40CF">
        <w:rPr>
          <w:rFonts w:asciiTheme="minorHAnsi" w:hAnsiTheme="minorHAnsi"/>
          <w:b/>
        </w:rPr>
        <w:t>R</w:t>
      </w:r>
      <w:r>
        <w:rPr>
          <w:rFonts w:asciiTheme="minorHAnsi" w:hAnsiTheme="minorHAnsi"/>
          <w:b/>
        </w:rPr>
        <w:t>evelation</w:t>
      </w:r>
      <w:r>
        <w:rPr>
          <w:rFonts w:asciiTheme="minorHAnsi" w:hAnsiTheme="minorHAnsi"/>
        </w:rPr>
        <w:t xml:space="preserve">, </w:t>
      </w:r>
      <w:r w:rsidRPr="00E600C3">
        <w:rPr>
          <w:rFonts w:asciiTheme="minorHAnsi" w:hAnsiTheme="minorHAnsi"/>
        </w:rPr>
        <w:t xml:space="preserve">God is revealed in His word, He is revealed in </w:t>
      </w:r>
      <w:r w:rsidR="00EA5457">
        <w:rPr>
          <w:rFonts w:asciiTheme="minorHAnsi" w:hAnsiTheme="minorHAnsi"/>
          <w:u w:val="single"/>
        </w:rPr>
        <w:t>________</w:t>
      </w:r>
      <w:r w:rsidR="00EA5457" w:rsidRPr="00EA5457">
        <w:rPr>
          <w:rFonts w:asciiTheme="minorHAnsi" w:hAnsiTheme="minorHAnsi"/>
        </w:rPr>
        <w:t>,</w:t>
      </w:r>
      <w:r w:rsidR="00E600C3" w:rsidRPr="00E600C3">
        <w:rPr>
          <w:rFonts w:asciiTheme="minorHAnsi" w:hAnsiTheme="minorHAnsi"/>
          <w:vertAlign w:val="superscript"/>
        </w:rPr>
        <w:t>13</w:t>
      </w:r>
      <w:r w:rsidR="00E600C3" w:rsidRPr="00E600C3">
        <w:rPr>
          <w:rFonts w:asciiTheme="minorHAnsi" w:hAnsiTheme="minorHAnsi"/>
        </w:rPr>
        <w:t xml:space="preserve"> He is revealed in </w:t>
      </w:r>
      <w:r w:rsidR="00EA5457">
        <w:rPr>
          <w:rFonts w:asciiTheme="minorHAnsi" w:hAnsiTheme="minorHAnsi"/>
          <w:u w:val="single"/>
        </w:rPr>
        <w:t>______</w:t>
      </w:r>
      <w:r w:rsidR="00EA5457" w:rsidRPr="00E600C3">
        <w:rPr>
          <w:rFonts w:asciiTheme="minorHAnsi" w:hAnsiTheme="minorHAnsi"/>
        </w:rPr>
        <w:t>,</w:t>
      </w:r>
      <w:r w:rsidR="00E600C3" w:rsidRPr="00E600C3">
        <w:rPr>
          <w:rFonts w:asciiTheme="minorHAnsi" w:hAnsiTheme="minorHAnsi"/>
          <w:vertAlign w:val="superscript"/>
        </w:rPr>
        <w:t>14</w:t>
      </w:r>
      <w:r w:rsidR="00E600C3" w:rsidRPr="00E600C3">
        <w:rPr>
          <w:rFonts w:asciiTheme="minorHAnsi" w:hAnsiTheme="minorHAnsi"/>
        </w:rPr>
        <w:t xml:space="preserve"> who confirms “if you have seen me, you’ve seen the Father also…” (Jn. 14:9). This Bible, </w:t>
      </w:r>
      <w:r w:rsidR="00E600C3" w:rsidRPr="00E600C3">
        <w:rPr>
          <w:rFonts w:asciiTheme="minorHAnsi" w:hAnsiTheme="minorHAnsi"/>
          <w:u w:val="single"/>
        </w:rPr>
        <w:t xml:space="preserve">the </w:t>
      </w:r>
      <w:r w:rsidR="00EA5457">
        <w:rPr>
          <w:rFonts w:asciiTheme="minorHAnsi" w:hAnsiTheme="minorHAnsi"/>
          <w:u w:val="single"/>
        </w:rPr>
        <w:t>______</w:t>
      </w:r>
      <w:r w:rsidR="00E600C3" w:rsidRPr="00E600C3">
        <w:rPr>
          <w:rFonts w:asciiTheme="minorHAnsi" w:hAnsiTheme="minorHAnsi"/>
          <w:vertAlign w:val="superscript"/>
        </w:rPr>
        <w:t>15</w:t>
      </w:r>
      <w:r w:rsidR="00E600C3" w:rsidRPr="00E600C3">
        <w:rPr>
          <w:rFonts w:asciiTheme="minorHAnsi" w:hAnsiTheme="minorHAnsi"/>
        </w:rPr>
        <w:t xml:space="preserve"> of all scripture is a revelation of God, He is the living word. Born again believers, as </w:t>
      </w:r>
      <w:r w:rsidR="00EA5457">
        <w:rPr>
          <w:rFonts w:asciiTheme="minorHAnsi" w:hAnsiTheme="minorHAnsi"/>
          <w:u w:val="single"/>
        </w:rPr>
        <w:t>__________</w:t>
      </w:r>
      <w:r w:rsidR="002C067F" w:rsidRPr="002C067F">
        <w:rPr>
          <w:rFonts w:asciiTheme="minorHAnsi" w:hAnsiTheme="minorHAnsi"/>
        </w:rPr>
        <w:t>,</w:t>
      </w:r>
      <w:r w:rsidR="00E600C3" w:rsidRPr="00E600C3">
        <w:rPr>
          <w:rFonts w:asciiTheme="minorHAnsi" w:hAnsiTheme="minorHAnsi"/>
          <w:vertAlign w:val="superscript"/>
        </w:rPr>
        <w:t>16</w:t>
      </w:r>
      <w:r w:rsidR="00E600C3" w:rsidRPr="00E600C3">
        <w:rPr>
          <w:rFonts w:asciiTheme="minorHAnsi" w:hAnsiTheme="minorHAnsi"/>
        </w:rPr>
        <w:t xml:space="preserve"> are a living revelation of God in Christ. The indwelling, abiding, empowering and enabling work of the Holy Spirit conforms us to the image of Christ. (Eph. 2:10)</w:t>
      </w:r>
    </w:p>
    <w:p w14:paraId="79B6CDA1" w14:textId="77777777" w:rsidR="00E600C3" w:rsidRPr="00E600C3" w:rsidRDefault="00E600C3" w:rsidP="001822A2">
      <w:pPr>
        <w:spacing w:line="360" w:lineRule="auto"/>
        <w:jc w:val="both"/>
        <w:rPr>
          <w:rFonts w:asciiTheme="minorHAnsi" w:hAnsiTheme="minorHAnsi"/>
        </w:rPr>
      </w:pPr>
    </w:p>
    <w:p w14:paraId="74FBA261" w14:textId="05B8C979" w:rsidR="00E600C3" w:rsidRPr="00E600C3" w:rsidRDefault="00E600C3" w:rsidP="001822A2">
      <w:pPr>
        <w:spacing w:line="360" w:lineRule="auto"/>
        <w:jc w:val="both"/>
        <w:rPr>
          <w:rFonts w:asciiTheme="minorHAnsi" w:hAnsiTheme="minorHAnsi"/>
          <w:b/>
          <w:sz w:val="32"/>
          <w:szCs w:val="32"/>
        </w:rPr>
      </w:pPr>
      <w:r>
        <w:rPr>
          <w:rFonts w:asciiTheme="minorHAnsi" w:hAnsiTheme="minorHAnsi"/>
          <w:b/>
          <w:sz w:val="32"/>
          <w:szCs w:val="32"/>
        </w:rPr>
        <w:t xml:space="preserve">The Bible is a record of both prophetic and historic revelation. Much of the prophetic is now historic, and from the historic we now can see the prophetic. </w:t>
      </w:r>
    </w:p>
    <w:p w14:paraId="74915E0B" w14:textId="77777777" w:rsidR="00E600C3" w:rsidRDefault="00E600C3" w:rsidP="001822A2">
      <w:pPr>
        <w:spacing w:line="360" w:lineRule="auto"/>
        <w:jc w:val="both"/>
        <w:rPr>
          <w:rFonts w:asciiTheme="minorHAnsi" w:hAnsiTheme="minorHAnsi"/>
        </w:rPr>
      </w:pPr>
    </w:p>
    <w:p w14:paraId="74BC0B14" w14:textId="00CB931D" w:rsidR="00C237B1" w:rsidRPr="00B223F0" w:rsidRDefault="00C237B1" w:rsidP="001822A2">
      <w:pPr>
        <w:spacing w:line="360" w:lineRule="auto"/>
        <w:jc w:val="both"/>
        <w:rPr>
          <w:rFonts w:asciiTheme="minorHAnsi" w:hAnsiTheme="minorHAnsi"/>
        </w:rPr>
      </w:pPr>
      <w:r w:rsidRPr="00164B38">
        <w:rPr>
          <w:rFonts w:asciiTheme="minorHAnsi" w:hAnsiTheme="minorHAnsi"/>
        </w:rPr>
        <w:t xml:space="preserve">Each prophecy </w:t>
      </w:r>
      <w:r w:rsidR="00164B38" w:rsidRPr="00164B38">
        <w:rPr>
          <w:rFonts w:asciiTheme="minorHAnsi" w:hAnsiTheme="minorHAnsi"/>
        </w:rPr>
        <w:t xml:space="preserve">fulfilled moves us closer to the last prophecy presented or the End of Time. This </w:t>
      </w:r>
      <w:r w:rsidR="00164B38">
        <w:rPr>
          <w:rFonts w:asciiTheme="minorHAnsi" w:hAnsiTheme="minorHAnsi"/>
        </w:rPr>
        <w:t>time</w:t>
      </w:r>
      <w:r w:rsidR="00164B38" w:rsidRPr="00164B38">
        <w:rPr>
          <w:rFonts w:asciiTheme="minorHAnsi" w:hAnsiTheme="minorHAnsi"/>
        </w:rPr>
        <w:t xml:space="preserve"> reference is to man’s historic existence upon the Earth. Some things change with time and testing, but many things continue as they are until they encounter “</w:t>
      </w:r>
      <w:r w:rsidR="00EA5457">
        <w:rPr>
          <w:rFonts w:asciiTheme="minorHAnsi" w:hAnsiTheme="minorHAnsi"/>
          <w:u w:val="single"/>
        </w:rPr>
        <w:t>_______________</w:t>
      </w:r>
      <w:r w:rsidR="00164B38" w:rsidRPr="00164B38">
        <w:rPr>
          <w:rFonts w:asciiTheme="minorHAnsi" w:hAnsiTheme="minorHAnsi"/>
          <w:u w:val="single"/>
        </w:rPr>
        <w:t>”</w:t>
      </w:r>
      <w:r w:rsidR="00164B38" w:rsidRPr="00164B38">
        <w:rPr>
          <w:rFonts w:asciiTheme="minorHAnsi" w:hAnsiTheme="minorHAnsi"/>
          <w:vertAlign w:val="superscript"/>
        </w:rPr>
        <w:t>17</w:t>
      </w:r>
      <w:r w:rsidR="00B223F0">
        <w:rPr>
          <w:rFonts w:asciiTheme="minorHAnsi" w:hAnsiTheme="minorHAnsi"/>
        </w:rPr>
        <w:t>.</w:t>
      </w:r>
    </w:p>
    <w:tbl>
      <w:tblPr>
        <w:tblStyle w:val="TableGrid"/>
        <w:tblW w:w="2955" w:type="dxa"/>
        <w:tblLook w:val="04A0" w:firstRow="1" w:lastRow="0" w:firstColumn="1" w:lastColumn="0" w:noHBand="0" w:noVBand="1"/>
      </w:tblPr>
      <w:tblGrid>
        <w:gridCol w:w="2955"/>
      </w:tblGrid>
      <w:tr w:rsidR="00A75D7D" w:rsidRPr="0032328D" w14:paraId="5A016E6B" w14:textId="77777777" w:rsidTr="00445C9E">
        <w:trPr>
          <w:trHeight w:val="506"/>
        </w:trPr>
        <w:tc>
          <w:tcPr>
            <w:tcW w:w="2955" w:type="dxa"/>
          </w:tcPr>
          <w:p w14:paraId="126F7C54" w14:textId="77777777" w:rsidR="00A75D7D" w:rsidRPr="0032328D" w:rsidRDefault="00A75D7D" w:rsidP="00B40013">
            <w:pPr>
              <w:jc w:val="center"/>
              <w:rPr>
                <w:rFonts w:ascii="Blacksword" w:hAnsi="Blacksword"/>
              </w:rPr>
            </w:pPr>
            <w:r w:rsidRPr="0032328D">
              <w:rPr>
                <w:rFonts w:ascii="Blacksword" w:hAnsi="Blacksword"/>
                <w:sz w:val="32"/>
              </w:rPr>
              <w:lastRenderedPageBreak/>
              <w:t>Notes</w:t>
            </w:r>
          </w:p>
        </w:tc>
      </w:tr>
      <w:tr w:rsidR="00A75D7D" w14:paraId="098A6FAA" w14:textId="77777777" w:rsidTr="00445C9E">
        <w:trPr>
          <w:trHeight w:val="506"/>
        </w:trPr>
        <w:tc>
          <w:tcPr>
            <w:tcW w:w="2955" w:type="dxa"/>
          </w:tcPr>
          <w:p w14:paraId="03F5D8CA" w14:textId="77777777" w:rsidR="00A75D7D" w:rsidRDefault="00A75D7D" w:rsidP="00B40013">
            <w:pPr>
              <w:rPr>
                <w:rFonts w:asciiTheme="minorHAnsi" w:hAnsiTheme="minorHAnsi"/>
                <w:b/>
              </w:rPr>
            </w:pPr>
          </w:p>
        </w:tc>
      </w:tr>
      <w:tr w:rsidR="00A75D7D" w14:paraId="2496F75C" w14:textId="77777777" w:rsidTr="00445C9E">
        <w:trPr>
          <w:trHeight w:val="506"/>
        </w:trPr>
        <w:tc>
          <w:tcPr>
            <w:tcW w:w="2955" w:type="dxa"/>
          </w:tcPr>
          <w:p w14:paraId="1EEA7BAA" w14:textId="77777777" w:rsidR="00A75D7D" w:rsidRDefault="00A75D7D" w:rsidP="00B40013">
            <w:pPr>
              <w:rPr>
                <w:rFonts w:asciiTheme="minorHAnsi" w:hAnsiTheme="minorHAnsi"/>
                <w:b/>
              </w:rPr>
            </w:pPr>
          </w:p>
        </w:tc>
      </w:tr>
      <w:tr w:rsidR="00A75D7D" w14:paraId="5D358067" w14:textId="77777777" w:rsidTr="00445C9E">
        <w:trPr>
          <w:trHeight w:val="535"/>
        </w:trPr>
        <w:tc>
          <w:tcPr>
            <w:tcW w:w="2955" w:type="dxa"/>
          </w:tcPr>
          <w:p w14:paraId="4E9C4CA7" w14:textId="77777777" w:rsidR="00A75D7D" w:rsidRDefault="00A75D7D" w:rsidP="00B40013">
            <w:pPr>
              <w:rPr>
                <w:rFonts w:asciiTheme="minorHAnsi" w:hAnsiTheme="minorHAnsi"/>
                <w:b/>
              </w:rPr>
            </w:pPr>
          </w:p>
        </w:tc>
      </w:tr>
      <w:tr w:rsidR="00A75D7D" w14:paraId="570ACB42" w14:textId="77777777" w:rsidTr="00445C9E">
        <w:trPr>
          <w:trHeight w:val="506"/>
        </w:trPr>
        <w:tc>
          <w:tcPr>
            <w:tcW w:w="2955" w:type="dxa"/>
          </w:tcPr>
          <w:p w14:paraId="688BD22C" w14:textId="77777777" w:rsidR="00A75D7D" w:rsidRDefault="00A75D7D" w:rsidP="00B40013">
            <w:pPr>
              <w:rPr>
                <w:rFonts w:asciiTheme="minorHAnsi" w:hAnsiTheme="minorHAnsi"/>
                <w:b/>
              </w:rPr>
            </w:pPr>
          </w:p>
        </w:tc>
      </w:tr>
      <w:tr w:rsidR="00A75D7D" w14:paraId="18030205" w14:textId="77777777" w:rsidTr="00445C9E">
        <w:trPr>
          <w:trHeight w:val="506"/>
        </w:trPr>
        <w:tc>
          <w:tcPr>
            <w:tcW w:w="2955" w:type="dxa"/>
          </w:tcPr>
          <w:p w14:paraId="542484AF" w14:textId="77777777" w:rsidR="00A75D7D" w:rsidRDefault="00A75D7D" w:rsidP="00B40013">
            <w:pPr>
              <w:rPr>
                <w:rFonts w:asciiTheme="minorHAnsi" w:hAnsiTheme="minorHAnsi"/>
                <w:b/>
              </w:rPr>
            </w:pPr>
          </w:p>
        </w:tc>
      </w:tr>
      <w:tr w:rsidR="00A75D7D" w14:paraId="02F6D8FA" w14:textId="77777777" w:rsidTr="00445C9E">
        <w:trPr>
          <w:trHeight w:val="506"/>
        </w:trPr>
        <w:tc>
          <w:tcPr>
            <w:tcW w:w="2955" w:type="dxa"/>
          </w:tcPr>
          <w:p w14:paraId="4671487E" w14:textId="77777777" w:rsidR="00A75D7D" w:rsidRDefault="00A75D7D" w:rsidP="00B40013">
            <w:pPr>
              <w:rPr>
                <w:rFonts w:asciiTheme="minorHAnsi" w:hAnsiTheme="minorHAnsi"/>
                <w:b/>
              </w:rPr>
            </w:pPr>
          </w:p>
        </w:tc>
      </w:tr>
      <w:tr w:rsidR="00A75D7D" w14:paraId="27CC6FAC" w14:textId="77777777" w:rsidTr="00445C9E">
        <w:trPr>
          <w:trHeight w:val="506"/>
        </w:trPr>
        <w:tc>
          <w:tcPr>
            <w:tcW w:w="2955" w:type="dxa"/>
          </w:tcPr>
          <w:p w14:paraId="52EEA212" w14:textId="77777777" w:rsidR="00A75D7D" w:rsidRDefault="00A75D7D" w:rsidP="00B40013">
            <w:pPr>
              <w:rPr>
                <w:rFonts w:asciiTheme="minorHAnsi" w:hAnsiTheme="minorHAnsi"/>
                <w:b/>
              </w:rPr>
            </w:pPr>
          </w:p>
        </w:tc>
      </w:tr>
      <w:tr w:rsidR="00A75D7D" w14:paraId="31D34EC6" w14:textId="77777777" w:rsidTr="00445C9E">
        <w:trPr>
          <w:trHeight w:val="506"/>
        </w:trPr>
        <w:tc>
          <w:tcPr>
            <w:tcW w:w="2955" w:type="dxa"/>
          </w:tcPr>
          <w:p w14:paraId="68E4EFE0" w14:textId="77777777" w:rsidR="00A75D7D" w:rsidRDefault="00A75D7D" w:rsidP="00B40013">
            <w:pPr>
              <w:rPr>
                <w:rFonts w:asciiTheme="minorHAnsi" w:hAnsiTheme="minorHAnsi"/>
                <w:b/>
              </w:rPr>
            </w:pPr>
          </w:p>
        </w:tc>
      </w:tr>
      <w:tr w:rsidR="00A75D7D" w14:paraId="1A716AE6" w14:textId="77777777" w:rsidTr="00445C9E">
        <w:trPr>
          <w:trHeight w:val="506"/>
        </w:trPr>
        <w:tc>
          <w:tcPr>
            <w:tcW w:w="2955" w:type="dxa"/>
          </w:tcPr>
          <w:p w14:paraId="1281D913" w14:textId="77777777" w:rsidR="00A75D7D" w:rsidRDefault="00A75D7D" w:rsidP="00B40013">
            <w:pPr>
              <w:rPr>
                <w:rFonts w:asciiTheme="minorHAnsi" w:hAnsiTheme="minorHAnsi"/>
                <w:b/>
              </w:rPr>
            </w:pPr>
          </w:p>
        </w:tc>
      </w:tr>
      <w:tr w:rsidR="00A75D7D" w14:paraId="0F0C2727" w14:textId="77777777" w:rsidTr="00445C9E">
        <w:trPr>
          <w:trHeight w:val="535"/>
        </w:trPr>
        <w:tc>
          <w:tcPr>
            <w:tcW w:w="2955" w:type="dxa"/>
          </w:tcPr>
          <w:p w14:paraId="0C1EA77D" w14:textId="77777777" w:rsidR="00A75D7D" w:rsidRDefault="00A75D7D" w:rsidP="00B40013">
            <w:pPr>
              <w:rPr>
                <w:rFonts w:asciiTheme="minorHAnsi" w:hAnsiTheme="minorHAnsi"/>
                <w:b/>
              </w:rPr>
            </w:pPr>
          </w:p>
        </w:tc>
      </w:tr>
      <w:tr w:rsidR="00A75D7D" w14:paraId="137DADC1" w14:textId="77777777" w:rsidTr="00445C9E">
        <w:trPr>
          <w:trHeight w:val="506"/>
        </w:trPr>
        <w:tc>
          <w:tcPr>
            <w:tcW w:w="2955" w:type="dxa"/>
          </w:tcPr>
          <w:p w14:paraId="6046B43F" w14:textId="77777777" w:rsidR="00A75D7D" w:rsidRDefault="00A75D7D" w:rsidP="00B40013">
            <w:pPr>
              <w:rPr>
                <w:rFonts w:asciiTheme="minorHAnsi" w:hAnsiTheme="minorHAnsi"/>
                <w:b/>
              </w:rPr>
            </w:pPr>
          </w:p>
        </w:tc>
      </w:tr>
      <w:tr w:rsidR="00A75D7D" w14:paraId="52B4AE55" w14:textId="77777777" w:rsidTr="00445C9E">
        <w:trPr>
          <w:trHeight w:val="506"/>
        </w:trPr>
        <w:tc>
          <w:tcPr>
            <w:tcW w:w="2955" w:type="dxa"/>
          </w:tcPr>
          <w:p w14:paraId="577F88EC" w14:textId="77777777" w:rsidR="00A75D7D" w:rsidRDefault="00A75D7D" w:rsidP="00B40013">
            <w:pPr>
              <w:rPr>
                <w:rFonts w:asciiTheme="minorHAnsi" w:hAnsiTheme="minorHAnsi"/>
                <w:b/>
              </w:rPr>
            </w:pPr>
          </w:p>
        </w:tc>
      </w:tr>
      <w:tr w:rsidR="00A75D7D" w14:paraId="6951DAC0" w14:textId="77777777" w:rsidTr="00445C9E">
        <w:trPr>
          <w:trHeight w:val="506"/>
        </w:trPr>
        <w:tc>
          <w:tcPr>
            <w:tcW w:w="2955" w:type="dxa"/>
          </w:tcPr>
          <w:p w14:paraId="7890E298" w14:textId="77777777" w:rsidR="00A75D7D" w:rsidRDefault="00A75D7D" w:rsidP="00B40013">
            <w:pPr>
              <w:rPr>
                <w:rFonts w:asciiTheme="minorHAnsi" w:hAnsiTheme="minorHAnsi"/>
                <w:b/>
              </w:rPr>
            </w:pPr>
          </w:p>
        </w:tc>
      </w:tr>
      <w:tr w:rsidR="00A75D7D" w14:paraId="6FAA3624" w14:textId="77777777" w:rsidTr="00445C9E">
        <w:trPr>
          <w:trHeight w:val="506"/>
        </w:trPr>
        <w:tc>
          <w:tcPr>
            <w:tcW w:w="2955" w:type="dxa"/>
          </w:tcPr>
          <w:p w14:paraId="0441E992" w14:textId="77777777" w:rsidR="00A75D7D" w:rsidRDefault="00A75D7D" w:rsidP="00B40013">
            <w:pPr>
              <w:rPr>
                <w:rFonts w:asciiTheme="minorHAnsi" w:hAnsiTheme="minorHAnsi"/>
                <w:b/>
              </w:rPr>
            </w:pPr>
          </w:p>
        </w:tc>
      </w:tr>
      <w:tr w:rsidR="00A75D7D" w14:paraId="4A0D8C82" w14:textId="77777777" w:rsidTr="00445C9E">
        <w:trPr>
          <w:trHeight w:val="506"/>
        </w:trPr>
        <w:tc>
          <w:tcPr>
            <w:tcW w:w="2955" w:type="dxa"/>
          </w:tcPr>
          <w:p w14:paraId="6FEBF471" w14:textId="77777777" w:rsidR="00A75D7D" w:rsidRDefault="00A75D7D" w:rsidP="00B40013">
            <w:pPr>
              <w:rPr>
                <w:rFonts w:asciiTheme="minorHAnsi" w:hAnsiTheme="minorHAnsi"/>
                <w:b/>
              </w:rPr>
            </w:pPr>
          </w:p>
        </w:tc>
      </w:tr>
      <w:tr w:rsidR="00A75D7D" w14:paraId="5DF4CD9E" w14:textId="77777777" w:rsidTr="00445C9E">
        <w:trPr>
          <w:trHeight w:val="506"/>
        </w:trPr>
        <w:tc>
          <w:tcPr>
            <w:tcW w:w="2955" w:type="dxa"/>
          </w:tcPr>
          <w:p w14:paraId="04D44201" w14:textId="77777777" w:rsidR="00A75D7D" w:rsidRDefault="00A75D7D" w:rsidP="00B40013">
            <w:pPr>
              <w:rPr>
                <w:rFonts w:asciiTheme="minorHAnsi" w:hAnsiTheme="minorHAnsi"/>
                <w:b/>
              </w:rPr>
            </w:pPr>
          </w:p>
        </w:tc>
      </w:tr>
      <w:tr w:rsidR="00A75D7D" w14:paraId="5B0946C2" w14:textId="77777777" w:rsidTr="00445C9E">
        <w:trPr>
          <w:trHeight w:val="535"/>
        </w:trPr>
        <w:tc>
          <w:tcPr>
            <w:tcW w:w="2955" w:type="dxa"/>
          </w:tcPr>
          <w:p w14:paraId="13811B84" w14:textId="77777777" w:rsidR="00A75D7D" w:rsidRDefault="00A75D7D" w:rsidP="00B40013">
            <w:pPr>
              <w:rPr>
                <w:rFonts w:asciiTheme="minorHAnsi" w:hAnsiTheme="minorHAnsi"/>
                <w:b/>
              </w:rPr>
            </w:pPr>
          </w:p>
        </w:tc>
      </w:tr>
      <w:tr w:rsidR="00A75D7D" w14:paraId="3EAAEE99" w14:textId="77777777" w:rsidTr="00445C9E">
        <w:trPr>
          <w:trHeight w:val="506"/>
        </w:trPr>
        <w:tc>
          <w:tcPr>
            <w:tcW w:w="2955" w:type="dxa"/>
          </w:tcPr>
          <w:p w14:paraId="0DEC55F9" w14:textId="77777777" w:rsidR="00A75D7D" w:rsidRDefault="00A75D7D" w:rsidP="00B40013">
            <w:pPr>
              <w:rPr>
                <w:rFonts w:asciiTheme="minorHAnsi" w:hAnsiTheme="minorHAnsi"/>
                <w:b/>
              </w:rPr>
            </w:pPr>
          </w:p>
        </w:tc>
      </w:tr>
      <w:tr w:rsidR="00A75D7D" w14:paraId="3FD31B6C" w14:textId="77777777" w:rsidTr="00445C9E">
        <w:trPr>
          <w:trHeight w:val="506"/>
        </w:trPr>
        <w:tc>
          <w:tcPr>
            <w:tcW w:w="2955" w:type="dxa"/>
          </w:tcPr>
          <w:p w14:paraId="3E9045D0" w14:textId="77777777" w:rsidR="00A75D7D" w:rsidRDefault="00A75D7D" w:rsidP="00B40013">
            <w:pPr>
              <w:rPr>
                <w:rFonts w:asciiTheme="minorHAnsi" w:hAnsiTheme="minorHAnsi"/>
                <w:b/>
              </w:rPr>
            </w:pPr>
          </w:p>
        </w:tc>
      </w:tr>
      <w:tr w:rsidR="00A75D7D" w14:paraId="6061E56B" w14:textId="77777777" w:rsidTr="00445C9E">
        <w:trPr>
          <w:trHeight w:val="506"/>
        </w:trPr>
        <w:tc>
          <w:tcPr>
            <w:tcW w:w="2955" w:type="dxa"/>
          </w:tcPr>
          <w:p w14:paraId="20CFD66D" w14:textId="77777777" w:rsidR="00A75D7D" w:rsidRDefault="00A75D7D" w:rsidP="00B40013">
            <w:pPr>
              <w:rPr>
                <w:rFonts w:asciiTheme="minorHAnsi" w:hAnsiTheme="minorHAnsi"/>
                <w:b/>
              </w:rPr>
            </w:pPr>
          </w:p>
        </w:tc>
      </w:tr>
      <w:tr w:rsidR="00A75D7D" w14:paraId="0E256784" w14:textId="77777777" w:rsidTr="00445C9E">
        <w:trPr>
          <w:trHeight w:val="506"/>
        </w:trPr>
        <w:tc>
          <w:tcPr>
            <w:tcW w:w="2955" w:type="dxa"/>
          </w:tcPr>
          <w:p w14:paraId="26AB2133" w14:textId="77777777" w:rsidR="00A75D7D" w:rsidRDefault="00A75D7D" w:rsidP="00B40013">
            <w:pPr>
              <w:rPr>
                <w:rFonts w:asciiTheme="minorHAnsi" w:hAnsiTheme="minorHAnsi"/>
                <w:b/>
              </w:rPr>
            </w:pPr>
          </w:p>
        </w:tc>
      </w:tr>
      <w:tr w:rsidR="00A75D7D" w14:paraId="579532A7" w14:textId="77777777" w:rsidTr="00445C9E">
        <w:trPr>
          <w:trHeight w:val="506"/>
        </w:trPr>
        <w:tc>
          <w:tcPr>
            <w:tcW w:w="2955" w:type="dxa"/>
          </w:tcPr>
          <w:p w14:paraId="4C00D917" w14:textId="77777777" w:rsidR="00A75D7D" w:rsidRDefault="00A75D7D" w:rsidP="00B40013">
            <w:pPr>
              <w:rPr>
                <w:rFonts w:asciiTheme="minorHAnsi" w:hAnsiTheme="minorHAnsi"/>
                <w:b/>
              </w:rPr>
            </w:pPr>
          </w:p>
        </w:tc>
      </w:tr>
      <w:tr w:rsidR="00A75D7D" w14:paraId="4FD1E7A8" w14:textId="77777777" w:rsidTr="00445C9E">
        <w:trPr>
          <w:trHeight w:val="535"/>
        </w:trPr>
        <w:tc>
          <w:tcPr>
            <w:tcW w:w="2955" w:type="dxa"/>
          </w:tcPr>
          <w:p w14:paraId="11C50EB5" w14:textId="77777777" w:rsidR="00A75D7D" w:rsidRDefault="00A75D7D" w:rsidP="00B40013">
            <w:pPr>
              <w:rPr>
                <w:rFonts w:asciiTheme="minorHAnsi" w:hAnsiTheme="minorHAnsi"/>
                <w:b/>
              </w:rPr>
            </w:pPr>
          </w:p>
        </w:tc>
      </w:tr>
      <w:tr w:rsidR="00A75D7D" w14:paraId="19138B7F" w14:textId="77777777" w:rsidTr="00445C9E">
        <w:trPr>
          <w:trHeight w:val="478"/>
        </w:trPr>
        <w:tc>
          <w:tcPr>
            <w:tcW w:w="2955" w:type="dxa"/>
          </w:tcPr>
          <w:p w14:paraId="42B0F0D2" w14:textId="77777777" w:rsidR="00A75D7D" w:rsidRDefault="00A75D7D" w:rsidP="00B40013">
            <w:pPr>
              <w:rPr>
                <w:rFonts w:asciiTheme="minorHAnsi" w:hAnsiTheme="minorHAnsi"/>
                <w:b/>
              </w:rPr>
            </w:pPr>
          </w:p>
        </w:tc>
      </w:tr>
    </w:tbl>
    <w:p w14:paraId="53F66F29" w14:textId="77777777" w:rsidR="00032CA8" w:rsidRDefault="00032CA8" w:rsidP="00032CA8">
      <w:pPr>
        <w:spacing w:line="360" w:lineRule="auto"/>
        <w:jc w:val="both"/>
        <w:rPr>
          <w:rFonts w:asciiTheme="minorHAnsi" w:hAnsiTheme="minorHAnsi"/>
        </w:rPr>
      </w:pPr>
    </w:p>
    <w:p w14:paraId="1E71E4CA" w14:textId="77777777" w:rsidR="00004E96" w:rsidRDefault="00032CA8" w:rsidP="00004E96">
      <w:pPr>
        <w:tabs>
          <w:tab w:val="right" w:pos="6840"/>
        </w:tabs>
        <w:jc w:val="both"/>
        <w:rPr>
          <w:rFonts w:asciiTheme="minorHAnsi" w:hAnsiTheme="minorHAnsi"/>
          <w:u w:val="single"/>
        </w:rPr>
      </w:pPr>
      <w:r>
        <w:rPr>
          <w:rFonts w:asciiTheme="minorHAnsi" w:hAnsiTheme="minorHAnsi"/>
        </w:rPr>
        <w:t>We could establish where we are (</w:t>
      </w:r>
      <w:r>
        <w:rPr>
          <w:rFonts w:asciiTheme="minorHAnsi" w:hAnsiTheme="minorHAnsi"/>
          <w:b/>
        </w:rPr>
        <w:t>Historically &amp;</w:t>
      </w:r>
      <w:r w:rsidRPr="00C36CA7">
        <w:rPr>
          <w:rFonts w:asciiTheme="minorHAnsi" w:hAnsiTheme="minorHAnsi"/>
          <w:b/>
        </w:rPr>
        <w:t xml:space="preserve"> Prophetically</w:t>
      </w:r>
      <w:r w:rsidR="00C36CA7">
        <w:rPr>
          <w:rFonts w:asciiTheme="minorHAnsi" w:hAnsiTheme="minorHAnsi"/>
        </w:rPr>
        <w:t>)</w:t>
      </w:r>
      <w:r>
        <w:rPr>
          <w:rFonts w:asciiTheme="minorHAnsi" w:hAnsiTheme="minorHAnsi"/>
        </w:rPr>
        <w:t xml:space="preserve"> </w:t>
      </w:r>
      <w:r w:rsidR="00004E96">
        <w:rPr>
          <w:rFonts w:asciiTheme="minorHAnsi" w:hAnsiTheme="minorHAnsi"/>
          <w:u w:val="single"/>
        </w:rPr>
        <w:t>__</w:t>
      </w:r>
      <w:r>
        <w:rPr>
          <w:rFonts w:asciiTheme="minorHAnsi" w:hAnsiTheme="minorHAnsi"/>
          <w:u w:val="single"/>
        </w:rPr>
        <w:t xml:space="preserve"> </w:t>
      </w:r>
    </w:p>
    <w:p w14:paraId="100AE8CC" w14:textId="06780ACC" w:rsidR="00A57AD3" w:rsidRPr="00032CA8" w:rsidRDefault="00004E96" w:rsidP="00004E96">
      <w:pPr>
        <w:tabs>
          <w:tab w:val="right" w:pos="6840"/>
        </w:tabs>
        <w:jc w:val="both"/>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sidR="00A57AD3" w:rsidRPr="00032CA8">
        <w:rPr>
          <w:rFonts w:asciiTheme="minorHAnsi" w:hAnsiTheme="minorHAnsi"/>
          <w:vertAlign w:val="superscript"/>
        </w:rPr>
        <w:t>1</w:t>
      </w:r>
      <w:r w:rsidR="00032CA8">
        <w:rPr>
          <w:rFonts w:asciiTheme="minorHAnsi" w:hAnsiTheme="minorHAnsi"/>
          <w:vertAlign w:val="superscript"/>
        </w:rPr>
        <w:t>8</w:t>
      </w:r>
      <w:r w:rsidR="00032CA8">
        <w:rPr>
          <w:rFonts w:asciiTheme="minorHAnsi" w:hAnsiTheme="minorHAnsi"/>
        </w:rPr>
        <w:t>.</w:t>
      </w:r>
    </w:p>
    <w:p w14:paraId="08FC57CC" w14:textId="77777777" w:rsidR="000B2DD0" w:rsidRDefault="000B2DD0" w:rsidP="00663EE4">
      <w:pPr>
        <w:spacing w:line="360" w:lineRule="auto"/>
        <w:jc w:val="both"/>
        <w:rPr>
          <w:rFonts w:asciiTheme="minorHAnsi" w:hAnsiTheme="minorHAnsi"/>
        </w:rPr>
      </w:pPr>
    </w:p>
    <w:p w14:paraId="185D574E" w14:textId="0719D27D" w:rsidR="009B2365" w:rsidRDefault="009B2365" w:rsidP="00663EE4">
      <w:pPr>
        <w:spacing w:line="360" w:lineRule="auto"/>
        <w:jc w:val="both"/>
        <w:rPr>
          <w:rFonts w:asciiTheme="minorHAnsi" w:hAnsiTheme="minorHAnsi"/>
        </w:rPr>
      </w:pPr>
      <w:r>
        <w:rPr>
          <w:rFonts w:asciiTheme="minorHAnsi" w:hAnsiTheme="minorHAnsi"/>
        </w:rPr>
        <w:t>The most recent revelations of fulfilled prophecy c</w:t>
      </w:r>
      <w:r w:rsidR="00B01DAE">
        <w:rPr>
          <w:rFonts w:asciiTheme="minorHAnsi" w:hAnsiTheme="minorHAnsi"/>
        </w:rPr>
        <w:t xml:space="preserve">an include the birth of </w:t>
      </w:r>
      <w:r w:rsidR="00891501">
        <w:rPr>
          <w:rFonts w:asciiTheme="minorHAnsi" w:hAnsiTheme="minorHAnsi"/>
        </w:rPr>
        <w:t>the nation of Israel, May 14</w:t>
      </w:r>
      <w:r w:rsidR="00891501" w:rsidRPr="00891501">
        <w:rPr>
          <w:rFonts w:asciiTheme="minorHAnsi" w:hAnsiTheme="minorHAnsi"/>
          <w:vertAlign w:val="superscript"/>
        </w:rPr>
        <w:t>th</w:t>
      </w:r>
      <w:r w:rsidR="00891501">
        <w:rPr>
          <w:rFonts w:asciiTheme="minorHAnsi" w:hAnsiTheme="minorHAnsi"/>
        </w:rPr>
        <w:t xml:space="preserve"> 1948, as prophesied in the Old Testament. The United States of Europe, the rise of Russia, Aligning of Nations, wars and rumors of wars, disease, pestilence, famines, lawlessness (II Tim. 3:1). Globalism, communism, socialism, atheism, secularism. Many of these “road signs” along the way were significant, others seemingly less significant, yet looking back they confirm God’s prophetic truth. </w:t>
      </w:r>
    </w:p>
    <w:p w14:paraId="60A9FA47" w14:textId="77777777" w:rsidR="00B01DAE" w:rsidRDefault="00B01DAE" w:rsidP="00663EE4">
      <w:pPr>
        <w:spacing w:line="360" w:lineRule="auto"/>
        <w:jc w:val="both"/>
        <w:rPr>
          <w:rFonts w:asciiTheme="minorHAnsi" w:hAnsiTheme="minorHAnsi"/>
        </w:rPr>
      </w:pPr>
    </w:p>
    <w:p w14:paraId="2C2484B9" w14:textId="25E434E4" w:rsidR="00663EE4" w:rsidRDefault="00891501" w:rsidP="00663EE4">
      <w:pPr>
        <w:spacing w:line="360" w:lineRule="auto"/>
        <w:jc w:val="both"/>
        <w:rPr>
          <w:rFonts w:asciiTheme="minorHAnsi" w:hAnsiTheme="minorHAnsi"/>
        </w:rPr>
      </w:pPr>
      <w:r>
        <w:rPr>
          <w:rFonts w:asciiTheme="minorHAnsi" w:hAnsiTheme="minorHAnsi"/>
          <w:b/>
        </w:rPr>
        <w:t>Where are we today concerning the end of time</w:t>
      </w:r>
      <w:r>
        <w:rPr>
          <w:rFonts w:asciiTheme="minorHAnsi" w:hAnsiTheme="minorHAnsi"/>
        </w:rPr>
        <w:t>, or the completion of God’s prophetic plan for man through the ages? The study of these things i</w:t>
      </w:r>
      <w:r w:rsidR="00BB7FD6">
        <w:rPr>
          <w:rFonts w:asciiTheme="minorHAnsi" w:hAnsiTheme="minorHAnsi"/>
        </w:rPr>
        <w:t>s</w:t>
      </w:r>
      <w:r>
        <w:rPr>
          <w:rFonts w:asciiTheme="minorHAnsi" w:hAnsiTheme="minorHAnsi"/>
        </w:rPr>
        <w:t xml:space="preserve"> called </w:t>
      </w:r>
      <w:r w:rsidR="002347F5">
        <w:rPr>
          <w:rFonts w:asciiTheme="minorHAnsi" w:hAnsiTheme="minorHAnsi"/>
          <w:u w:val="single"/>
        </w:rPr>
        <w:t>____________</w:t>
      </w:r>
      <w:r w:rsidR="00BB7FD6" w:rsidRPr="00BB7FD6">
        <w:rPr>
          <w:rFonts w:asciiTheme="minorHAnsi" w:hAnsiTheme="minorHAnsi"/>
        </w:rPr>
        <w:t>,</w:t>
      </w:r>
      <w:r w:rsidRPr="00E600C3">
        <w:rPr>
          <w:rFonts w:asciiTheme="minorHAnsi" w:hAnsiTheme="minorHAnsi"/>
          <w:vertAlign w:val="superscript"/>
        </w:rPr>
        <w:t>1</w:t>
      </w:r>
      <w:r>
        <w:rPr>
          <w:rFonts w:asciiTheme="minorHAnsi" w:hAnsiTheme="minorHAnsi"/>
          <w:vertAlign w:val="superscript"/>
        </w:rPr>
        <w:t>9</w:t>
      </w:r>
      <w:r>
        <w:rPr>
          <w:rFonts w:asciiTheme="minorHAnsi" w:hAnsiTheme="minorHAnsi"/>
        </w:rPr>
        <w:t xml:space="preserve"> the study of </w:t>
      </w:r>
      <w:r w:rsidR="002347F5">
        <w:rPr>
          <w:rFonts w:asciiTheme="minorHAnsi" w:hAnsiTheme="minorHAnsi"/>
          <w:u w:val="single"/>
        </w:rPr>
        <w:t>__________</w:t>
      </w:r>
      <w:r w:rsidR="00BB7FD6" w:rsidRPr="00BB7FD6">
        <w:rPr>
          <w:rFonts w:asciiTheme="minorHAnsi" w:hAnsiTheme="minorHAnsi"/>
        </w:rPr>
        <w:t>,</w:t>
      </w:r>
      <w:r>
        <w:rPr>
          <w:rFonts w:asciiTheme="minorHAnsi" w:hAnsiTheme="minorHAnsi"/>
          <w:vertAlign w:val="superscript"/>
        </w:rPr>
        <w:t>20</w:t>
      </w:r>
      <w:r>
        <w:rPr>
          <w:rFonts w:asciiTheme="minorHAnsi" w:hAnsiTheme="minorHAnsi"/>
        </w:rPr>
        <w:t xml:space="preserve"> or </w:t>
      </w:r>
      <w:r w:rsidR="002347F5">
        <w:rPr>
          <w:rFonts w:asciiTheme="minorHAnsi" w:hAnsiTheme="minorHAnsi"/>
          <w:u w:val="single"/>
        </w:rPr>
        <w:t>__________</w:t>
      </w:r>
      <w:r>
        <w:rPr>
          <w:rFonts w:asciiTheme="minorHAnsi" w:hAnsiTheme="minorHAnsi"/>
          <w:vertAlign w:val="superscript"/>
        </w:rPr>
        <w:t>21</w:t>
      </w:r>
      <w:r>
        <w:rPr>
          <w:rFonts w:asciiTheme="minorHAnsi" w:hAnsiTheme="minorHAnsi"/>
        </w:rPr>
        <w:t xml:space="preserve">, </w:t>
      </w:r>
      <w:r w:rsidR="00BB7FD6">
        <w:rPr>
          <w:rFonts w:asciiTheme="minorHAnsi" w:hAnsiTheme="minorHAnsi"/>
        </w:rPr>
        <w:t xml:space="preserve">the </w:t>
      </w:r>
      <w:r>
        <w:rPr>
          <w:rFonts w:asciiTheme="minorHAnsi" w:hAnsiTheme="minorHAnsi"/>
        </w:rPr>
        <w:t xml:space="preserve">consummation of all things. </w:t>
      </w:r>
    </w:p>
    <w:p w14:paraId="16A25819" w14:textId="77777777" w:rsidR="00891501" w:rsidRDefault="00891501" w:rsidP="00663EE4">
      <w:pPr>
        <w:spacing w:line="360" w:lineRule="auto"/>
        <w:jc w:val="both"/>
        <w:rPr>
          <w:rFonts w:asciiTheme="minorHAnsi" w:hAnsiTheme="minorHAnsi"/>
        </w:rPr>
      </w:pPr>
    </w:p>
    <w:p w14:paraId="0CC6D120" w14:textId="77777777" w:rsidR="002347F5" w:rsidRPr="002347F5" w:rsidRDefault="00891501" w:rsidP="002347F5">
      <w:pPr>
        <w:pStyle w:val="ListParagraph"/>
        <w:numPr>
          <w:ilvl w:val="0"/>
          <w:numId w:val="1"/>
        </w:numPr>
        <w:tabs>
          <w:tab w:val="right" w:pos="6840"/>
        </w:tabs>
        <w:spacing w:line="360" w:lineRule="auto"/>
        <w:jc w:val="both"/>
        <w:rPr>
          <w:rFonts w:asciiTheme="minorHAnsi" w:hAnsiTheme="minorHAnsi"/>
        </w:rPr>
      </w:pPr>
      <w:r>
        <w:rPr>
          <w:rFonts w:asciiTheme="minorHAnsi" w:hAnsiTheme="minorHAnsi"/>
          <w:b/>
        </w:rPr>
        <w:t>Historically</w:t>
      </w:r>
      <w:r>
        <w:rPr>
          <w:rFonts w:asciiTheme="minorHAnsi" w:hAnsiTheme="minorHAnsi"/>
        </w:rPr>
        <w:t xml:space="preserve"> – According to the Biblical record, confirm what you know is completed, such as </w:t>
      </w:r>
      <w:r w:rsidR="002347F5">
        <w:rPr>
          <w:rFonts w:asciiTheme="minorHAnsi" w:hAnsiTheme="minorHAnsi"/>
          <w:u w:val="single"/>
        </w:rPr>
        <w:t>_______________________</w:t>
      </w:r>
      <w:r>
        <w:rPr>
          <w:rFonts w:asciiTheme="minorHAnsi" w:hAnsiTheme="minorHAnsi"/>
          <w:u w:val="single"/>
        </w:rPr>
        <w:t xml:space="preserve"> </w:t>
      </w:r>
    </w:p>
    <w:p w14:paraId="6AA9DAE5" w14:textId="77777777" w:rsidR="002347F5" w:rsidRDefault="002347F5" w:rsidP="002347F5">
      <w:pPr>
        <w:pStyle w:val="ListParagraph"/>
        <w:tabs>
          <w:tab w:val="right" w:pos="6840"/>
        </w:tabs>
        <w:spacing w:line="360" w:lineRule="auto"/>
        <w:jc w:val="both"/>
        <w:rPr>
          <w:rFonts w:asciiTheme="minorHAnsi" w:hAnsiTheme="minorHAnsi"/>
          <w:u w:val="single"/>
        </w:rPr>
      </w:pPr>
      <w:r>
        <w:rPr>
          <w:rFonts w:asciiTheme="minorHAnsi" w:hAnsiTheme="minorHAnsi"/>
          <w:u w:val="single"/>
        </w:rPr>
        <w:tab/>
      </w:r>
    </w:p>
    <w:p w14:paraId="4FC1B971" w14:textId="77777777" w:rsidR="006F2C85" w:rsidRDefault="006F2C85" w:rsidP="006F2C85">
      <w:pPr>
        <w:pStyle w:val="ListParagraph"/>
        <w:tabs>
          <w:tab w:val="right" w:pos="6840"/>
        </w:tabs>
        <w:spacing w:line="360" w:lineRule="auto"/>
        <w:jc w:val="both"/>
        <w:rPr>
          <w:rFonts w:asciiTheme="minorHAnsi" w:hAnsiTheme="minorHAnsi"/>
          <w:u w:val="single"/>
        </w:rPr>
      </w:pPr>
      <w:r>
        <w:rPr>
          <w:rFonts w:asciiTheme="minorHAnsi" w:hAnsiTheme="minorHAnsi"/>
          <w:u w:val="single"/>
        </w:rPr>
        <w:tab/>
      </w:r>
    </w:p>
    <w:p w14:paraId="0F58F91B" w14:textId="77777777" w:rsidR="002347F5" w:rsidRDefault="002347F5" w:rsidP="002347F5">
      <w:pPr>
        <w:pStyle w:val="ListParagraph"/>
        <w:tabs>
          <w:tab w:val="right" w:pos="6840"/>
        </w:tabs>
        <w:spacing w:line="360" w:lineRule="auto"/>
        <w:jc w:val="both"/>
        <w:rPr>
          <w:rFonts w:asciiTheme="minorHAnsi" w:hAnsiTheme="minorHAnsi"/>
          <w:u w:val="single"/>
        </w:rPr>
      </w:pPr>
      <w:r>
        <w:rPr>
          <w:rFonts w:asciiTheme="minorHAnsi" w:hAnsiTheme="minorHAnsi"/>
          <w:u w:val="single"/>
        </w:rPr>
        <w:tab/>
      </w:r>
    </w:p>
    <w:p w14:paraId="2DC68FF6" w14:textId="63F8C32E" w:rsidR="00891501" w:rsidRPr="00891501" w:rsidRDefault="002347F5" w:rsidP="002347F5">
      <w:pPr>
        <w:pStyle w:val="ListParagraph"/>
        <w:tabs>
          <w:tab w:val="right" w:pos="6840"/>
        </w:tabs>
        <w:spacing w:line="360" w:lineRule="auto"/>
        <w:jc w:val="both"/>
        <w:rPr>
          <w:rFonts w:asciiTheme="minorHAnsi" w:hAnsiTheme="minorHAnsi"/>
        </w:rPr>
      </w:pPr>
      <w:r>
        <w:rPr>
          <w:rFonts w:asciiTheme="minorHAnsi" w:hAnsiTheme="minorHAnsi"/>
          <w:u w:val="single"/>
        </w:rPr>
        <w:t>____________</w:t>
      </w:r>
      <w:r w:rsidR="00891501" w:rsidRPr="00891501">
        <w:rPr>
          <w:rFonts w:asciiTheme="minorHAnsi" w:hAnsiTheme="minorHAnsi"/>
        </w:rPr>
        <w:t xml:space="preserve"> (II Tim. 3:2)</w:t>
      </w:r>
      <w:r w:rsidR="00891501">
        <w:rPr>
          <w:rFonts w:asciiTheme="minorHAnsi" w:hAnsiTheme="minorHAnsi"/>
        </w:rPr>
        <w:t xml:space="preserve"> </w:t>
      </w:r>
      <w:r>
        <w:rPr>
          <w:rFonts w:asciiTheme="minorHAnsi" w:hAnsiTheme="minorHAnsi"/>
          <w:u w:val="single"/>
        </w:rPr>
        <w:t>_____________________</w:t>
      </w:r>
      <w:r w:rsidR="00891501">
        <w:rPr>
          <w:rFonts w:asciiTheme="minorHAnsi" w:hAnsiTheme="minorHAnsi"/>
          <w:u w:val="single"/>
        </w:rPr>
        <w:t xml:space="preserve"> </w:t>
      </w:r>
      <w:r>
        <w:rPr>
          <w:rFonts w:asciiTheme="minorHAnsi" w:hAnsiTheme="minorHAnsi"/>
          <w:u w:val="single"/>
        </w:rPr>
        <w:t>______</w:t>
      </w:r>
      <w:r w:rsidR="00891501">
        <w:rPr>
          <w:rFonts w:asciiTheme="minorHAnsi" w:hAnsiTheme="minorHAnsi"/>
          <w:u w:val="single"/>
        </w:rPr>
        <w:t>…</w:t>
      </w:r>
      <w:r w:rsidR="00891501" w:rsidRPr="00891501">
        <w:rPr>
          <w:rFonts w:asciiTheme="minorHAnsi" w:hAnsiTheme="minorHAnsi"/>
          <w:vertAlign w:val="superscript"/>
        </w:rPr>
        <w:t>22</w:t>
      </w:r>
      <w:r w:rsidR="00891501">
        <w:rPr>
          <w:rFonts w:asciiTheme="minorHAnsi" w:hAnsiTheme="minorHAnsi"/>
        </w:rPr>
        <w:t>.</w:t>
      </w:r>
    </w:p>
    <w:p w14:paraId="1853F570" w14:textId="77777777" w:rsidR="00802183" w:rsidRDefault="00802183" w:rsidP="00663EE4">
      <w:pPr>
        <w:spacing w:line="360" w:lineRule="auto"/>
        <w:jc w:val="both"/>
        <w:rPr>
          <w:rFonts w:asciiTheme="minorHAnsi" w:hAnsiTheme="minorHAnsi"/>
        </w:rPr>
      </w:pPr>
    </w:p>
    <w:p w14:paraId="066D69FF" w14:textId="77777777" w:rsidR="002347F5" w:rsidRDefault="002347F5" w:rsidP="00663EE4">
      <w:pPr>
        <w:spacing w:line="360" w:lineRule="auto"/>
        <w:jc w:val="both"/>
        <w:rPr>
          <w:rFonts w:asciiTheme="minorHAnsi" w:hAnsiTheme="minorHAnsi"/>
        </w:rPr>
      </w:pPr>
    </w:p>
    <w:p w14:paraId="5F7E53DD" w14:textId="77777777" w:rsidR="002347F5" w:rsidRDefault="002347F5" w:rsidP="00663EE4">
      <w:pPr>
        <w:spacing w:line="360" w:lineRule="auto"/>
        <w:jc w:val="both"/>
        <w:rPr>
          <w:rFonts w:asciiTheme="minorHAnsi" w:hAnsiTheme="minorHAnsi"/>
        </w:rPr>
      </w:pPr>
    </w:p>
    <w:p w14:paraId="32B0F6FD" w14:textId="77777777" w:rsidR="00851A8E" w:rsidRDefault="00851A8E" w:rsidP="00663EE4">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A75D7D" w:rsidRPr="0032328D" w14:paraId="06A32EE0" w14:textId="77777777" w:rsidTr="00445C9E">
        <w:trPr>
          <w:trHeight w:val="512"/>
        </w:trPr>
        <w:tc>
          <w:tcPr>
            <w:tcW w:w="2970" w:type="dxa"/>
          </w:tcPr>
          <w:p w14:paraId="492E0C85" w14:textId="77777777" w:rsidR="00A75D7D" w:rsidRPr="0032328D" w:rsidRDefault="0052021C" w:rsidP="00B40013">
            <w:pPr>
              <w:jc w:val="center"/>
              <w:rPr>
                <w:rFonts w:ascii="Blacksword" w:hAnsi="Blacksword"/>
              </w:rPr>
            </w:pPr>
            <w:r>
              <w:rPr>
                <w:rFonts w:ascii="Blacksword" w:hAnsi="Blacksword"/>
                <w:sz w:val="32"/>
              </w:rPr>
              <w:lastRenderedPageBreak/>
              <w:t>Not</w:t>
            </w:r>
            <w:r w:rsidR="00E972F6">
              <w:rPr>
                <w:rFonts w:ascii="Blacksword" w:hAnsi="Blacksword"/>
                <w:sz w:val="32"/>
              </w:rPr>
              <w:t>es</w:t>
            </w:r>
          </w:p>
        </w:tc>
      </w:tr>
      <w:tr w:rsidR="00A75D7D" w14:paraId="58CA9EA5" w14:textId="77777777" w:rsidTr="00445C9E">
        <w:trPr>
          <w:trHeight w:val="512"/>
        </w:trPr>
        <w:tc>
          <w:tcPr>
            <w:tcW w:w="2970" w:type="dxa"/>
          </w:tcPr>
          <w:p w14:paraId="3D49F1B6" w14:textId="77777777" w:rsidR="00A75D7D" w:rsidRDefault="00A75D7D" w:rsidP="00B40013">
            <w:pPr>
              <w:rPr>
                <w:rFonts w:asciiTheme="minorHAnsi" w:hAnsiTheme="minorHAnsi"/>
                <w:b/>
              </w:rPr>
            </w:pPr>
          </w:p>
        </w:tc>
      </w:tr>
      <w:tr w:rsidR="00A75D7D" w14:paraId="3BE9391F" w14:textId="77777777" w:rsidTr="00445C9E">
        <w:trPr>
          <w:trHeight w:val="512"/>
        </w:trPr>
        <w:tc>
          <w:tcPr>
            <w:tcW w:w="2970" w:type="dxa"/>
          </w:tcPr>
          <w:p w14:paraId="7034FD60" w14:textId="77777777" w:rsidR="00A75D7D" w:rsidRDefault="00A75D7D" w:rsidP="00B40013">
            <w:pPr>
              <w:rPr>
                <w:rFonts w:asciiTheme="minorHAnsi" w:hAnsiTheme="minorHAnsi"/>
                <w:b/>
              </w:rPr>
            </w:pPr>
          </w:p>
        </w:tc>
      </w:tr>
      <w:tr w:rsidR="00A75D7D" w14:paraId="488725FB" w14:textId="77777777" w:rsidTr="00445C9E">
        <w:trPr>
          <w:trHeight w:val="541"/>
        </w:trPr>
        <w:tc>
          <w:tcPr>
            <w:tcW w:w="2970" w:type="dxa"/>
          </w:tcPr>
          <w:p w14:paraId="7D412DCE" w14:textId="77777777" w:rsidR="00A75D7D" w:rsidRDefault="00A75D7D" w:rsidP="00B40013">
            <w:pPr>
              <w:rPr>
                <w:rFonts w:asciiTheme="minorHAnsi" w:hAnsiTheme="minorHAnsi"/>
                <w:b/>
              </w:rPr>
            </w:pPr>
          </w:p>
        </w:tc>
      </w:tr>
      <w:tr w:rsidR="00A75D7D" w14:paraId="4D90FED1" w14:textId="77777777" w:rsidTr="00445C9E">
        <w:trPr>
          <w:trHeight w:val="512"/>
        </w:trPr>
        <w:tc>
          <w:tcPr>
            <w:tcW w:w="2970" w:type="dxa"/>
          </w:tcPr>
          <w:p w14:paraId="03C8E8A0" w14:textId="77777777" w:rsidR="00A75D7D" w:rsidRDefault="00A75D7D" w:rsidP="00B40013">
            <w:pPr>
              <w:rPr>
                <w:rFonts w:asciiTheme="minorHAnsi" w:hAnsiTheme="minorHAnsi"/>
                <w:b/>
              </w:rPr>
            </w:pPr>
          </w:p>
        </w:tc>
      </w:tr>
      <w:tr w:rsidR="00A75D7D" w14:paraId="7DB2F556" w14:textId="77777777" w:rsidTr="00445C9E">
        <w:trPr>
          <w:trHeight w:val="512"/>
        </w:trPr>
        <w:tc>
          <w:tcPr>
            <w:tcW w:w="2970" w:type="dxa"/>
          </w:tcPr>
          <w:p w14:paraId="4E8C76B6" w14:textId="77777777" w:rsidR="00A75D7D" w:rsidRDefault="00A75D7D" w:rsidP="00B40013">
            <w:pPr>
              <w:rPr>
                <w:rFonts w:asciiTheme="minorHAnsi" w:hAnsiTheme="minorHAnsi"/>
                <w:b/>
              </w:rPr>
            </w:pPr>
          </w:p>
        </w:tc>
      </w:tr>
      <w:tr w:rsidR="00A75D7D" w14:paraId="660541E2" w14:textId="77777777" w:rsidTr="00445C9E">
        <w:trPr>
          <w:trHeight w:val="512"/>
        </w:trPr>
        <w:tc>
          <w:tcPr>
            <w:tcW w:w="2970" w:type="dxa"/>
          </w:tcPr>
          <w:p w14:paraId="557AE08C" w14:textId="77777777" w:rsidR="00A75D7D" w:rsidRDefault="00A75D7D" w:rsidP="00B40013">
            <w:pPr>
              <w:rPr>
                <w:rFonts w:asciiTheme="minorHAnsi" w:hAnsiTheme="minorHAnsi"/>
                <w:b/>
              </w:rPr>
            </w:pPr>
          </w:p>
        </w:tc>
      </w:tr>
      <w:tr w:rsidR="00A75D7D" w14:paraId="68C8E12C" w14:textId="77777777" w:rsidTr="00445C9E">
        <w:trPr>
          <w:trHeight w:val="512"/>
        </w:trPr>
        <w:tc>
          <w:tcPr>
            <w:tcW w:w="2970" w:type="dxa"/>
          </w:tcPr>
          <w:p w14:paraId="72BD71EF" w14:textId="77777777" w:rsidR="00A75D7D" w:rsidRDefault="00A75D7D" w:rsidP="00B40013">
            <w:pPr>
              <w:rPr>
                <w:rFonts w:asciiTheme="minorHAnsi" w:hAnsiTheme="minorHAnsi"/>
                <w:b/>
              </w:rPr>
            </w:pPr>
          </w:p>
        </w:tc>
      </w:tr>
      <w:tr w:rsidR="00A75D7D" w14:paraId="493F4AA6" w14:textId="77777777" w:rsidTr="00445C9E">
        <w:trPr>
          <w:trHeight w:val="512"/>
        </w:trPr>
        <w:tc>
          <w:tcPr>
            <w:tcW w:w="2970" w:type="dxa"/>
          </w:tcPr>
          <w:p w14:paraId="7D733EDB" w14:textId="77777777" w:rsidR="00A75D7D" w:rsidRDefault="00A75D7D" w:rsidP="00B40013">
            <w:pPr>
              <w:rPr>
                <w:rFonts w:asciiTheme="minorHAnsi" w:hAnsiTheme="minorHAnsi"/>
                <w:b/>
              </w:rPr>
            </w:pPr>
          </w:p>
        </w:tc>
      </w:tr>
      <w:tr w:rsidR="00A75D7D" w14:paraId="03B6091E" w14:textId="77777777" w:rsidTr="00445C9E">
        <w:trPr>
          <w:trHeight w:val="512"/>
        </w:trPr>
        <w:tc>
          <w:tcPr>
            <w:tcW w:w="2970" w:type="dxa"/>
          </w:tcPr>
          <w:p w14:paraId="1C1F9C25" w14:textId="77777777" w:rsidR="00A75D7D" w:rsidRDefault="00A75D7D" w:rsidP="00B40013">
            <w:pPr>
              <w:rPr>
                <w:rFonts w:asciiTheme="minorHAnsi" w:hAnsiTheme="minorHAnsi"/>
                <w:b/>
              </w:rPr>
            </w:pPr>
          </w:p>
        </w:tc>
      </w:tr>
      <w:tr w:rsidR="00A75D7D" w14:paraId="03473054" w14:textId="77777777" w:rsidTr="00445C9E">
        <w:trPr>
          <w:trHeight w:val="541"/>
        </w:trPr>
        <w:tc>
          <w:tcPr>
            <w:tcW w:w="2970" w:type="dxa"/>
          </w:tcPr>
          <w:p w14:paraId="798876EC" w14:textId="77777777" w:rsidR="00A75D7D" w:rsidRDefault="00A75D7D" w:rsidP="00B40013">
            <w:pPr>
              <w:rPr>
                <w:rFonts w:asciiTheme="minorHAnsi" w:hAnsiTheme="minorHAnsi"/>
                <w:b/>
              </w:rPr>
            </w:pPr>
          </w:p>
        </w:tc>
      </w:tr>
      <w:tr w:rsidR="00A75D7D" w14:paraId="2370AF43" w14:textId="77777777" w:rsidTr="00445C9E">
        <w:trPr>
          <w:trHeight w:val="512"/>
        </w:trPr>
        <w:tc>
          <w:tcPr>
            <w:tcW w:w="2970" w:type="dxa"/>
          </w:tcPr>
          <w:p w14:paraId="5D15ABE7" w14:textId="77777777" w:rsidR="00A75D7D" w:rsidRDefault="00A75D7D" w:rsidP="00B40013">
            <w:pPr>
              <w:rPr>
                <w:rFonts w:asciiTheme="minorHAnsi" w:hAnsiTheme="minorHAnsi"/>
                <w:b/>
              </w:rPr>
            </w:pPr>
          </w:p>
        </w:tc>
      </w:tr>
      <w:tr w:rsidR="00A75D7D" w14:paraId="6CA9DFBC" w14:textId="77777777" w:rsidTr="00445C9E">
        <w:trPr>
          <w:trHeight w:val="512"/>
        </w:trPr>
        <w:tc>
          <w:tcPr>
            <w:tcW w:w="2970" w:type="dxa"/>
          </w:tcPr>
          <w:p w14:paraId="35006EDD" w14:textId="77777777" w:rsidR="00A75D7D" w:rsidRDefault="00A75D7D" w:rsidP="00B40013">
            <w:pPr>
              <w:rPr>
                <w:rFonts w:asciiTheme="minorHAnsi" w:hAnsiTheme="minorHAnsi"/>
                <w:b/>
              </w:rPr>
            </w:pPr>
          </w:p>
        </w:tc>
      </w:tr>
      <w:tr w:rsidR="00A75D7D" w14:paraId="311EB925" w14:textId="77777777" w:rsidTr="00445C9E">
        <w:trPr>
          <w:trHeight w:val="512"/>
        </w:trPr>
        <w:tc>
          <w:tcPr>
            <w:tcW w:w="2970" w:type="dxa"/>
          </w:tcPr>
          <w:p w14:paraId="4BF92C21" w14:textId="77777777" w:rsidR="00A75D7D" w:rsidRDefault="00A75D7D" w:rsidP="00B40013">
            <w:pPr>
              <w:rPr>
                <w:rFonts w:asciiTheme="minorHAnsi" w:hAnsiTheme="minorHAnsi"/>
                <w:b/>
              </w:rPr>
            </w:pPr>
          </w:p>
        </w:tc>
      </w:tr>
      <w:tr w:rsidR="00A75D7D" w14:paraId="6DC9E3C1" w14:textId="77777777" w:rsidTr="00445C9E">
        <w:trPr>
          <w:trHeight w:val="512"/>
        </w:trPr>
        <w:tc>
          <w:tcPr>
            <w:tcW w:w="2970" w:type="dxa"/>
          </w:tcPr>
          <w:p w14:paraId="02B17B0A" w14:textId="77777777" w:rsidR="00A75D7D" w:rsidRDefault="00A75D7D" w:rsidP="00B40013">
            <w:pPr>
              <w:rPr>
                <w:rFonts w:asciiTheme="minorHAnsi" w:hAnsiTheme="minorHAnsi"/>
                <w:b/>
              </w:rPr>
            </w:pPr>
          </w:p>
        </w:tc>
      </w:tr>
      <w:tr w:rsidR="006A392B" w14:paraId="4E36F188" w14:textId="77777777" w:rsidTr="00445C9E">
        <w:trPr>
          <w:trHeight w:val="512"/>
        </w:trPr>
        <w:tc>
          <w:tcPr>
            <w:tcW w:w="2970" w:type="dxa"/>
          </w:tcPr>
          <w:p w14:paraId="75335AFF" w14:textId="77777777" w:rsidR="006A392B" w:rsidRDefault="006A392B" w:rsidP="00B40013">
            <w:pPr>
              <w:rPr>
                <w:rFonts w:asciiTheme="minorHAnsi" w:hAnsiTheme="minorHAnsi"/>
                <w:b/>
              </w:rPr>
            </w:pPr>
          </w:p>
        </w:tc>
      </w:tr>
      <w:tr w:rsidR="006A392B" w14:paraId="2C2BF3DF" w14:textId="77777777" w:rsidTr="00445C9E">
        <w:trPr>
          <w:trHeight w:val="512"/>
        </w:trPr>
        <w:tc>
          <w:tcPr>
            <w:tcW w:w="2970" w:type="dxa"/>
          </w:tcPr>
          <w:p w14:paraId="2CDCC2DA" w14:textId="77777777" w:rsidR="006A392B" w:rsidRDefault="006A392B" w:rsidP="00B40013">
            <w:pPr>
              <w:rPr>
                <w:rFonts w:asciiTheme="minorHAnsi" w:hAnsiTheme="minorHAnsi"/>
                <w:b/>
              </w:rPr>
            </w:pPr>
          </w:p>
        </w:tc>
      </w:tr>
      <w:tr w:rsidR="006A392B" w14:paraId="4564CE3B" w14:textId="77777777" w:rsidTr="00445C9E">
        <w:trPr>
          <w:trHeight w:val="512"/>
        </w:trPr>
        <w:tc>
          <w:tcPr>
            <w:tcW w:w="2970" w:type="dxa"/>
          </w:tcPr>
          <w:p w14:paraId="2D378136" w14:textId="77777777" w:rsidR="006A392B" w:rsidRDefault="006A392B" w:rsidP="00B40013">
            <w:pPr>
              <w:rPr>
                <w:rFonts w:asciiTheme="minorHAnsi" w:hAnsiTheme="minorHAnsi"/>
                <w:b/>
              </w:rPr>
            </w:pPr>
          </w:p>
        </w:tc>
      </w:tr>
      <w:tr w:rsidR="006A392B" w14:paraId="45DECA11" w14:textId="77777777" w:rsidTr="00445C9E">
        <w:trPr>
          <w:trHeight w:val="512"/>
        </w:trPr>
        <w:tc>
          <w:tcPr>
            <w:tcW w:w="2970" w:type="dxa"/>
          </w:tcPr>
          <w:p w14:paraId="47489090" w14:textId="77777777" w:rsidR="006A392B" w:rsidRDefault="006A392B" w:rsidP="00B40013">
            <w:pPr>
              <w:rPr>
                <w:rFonts w:asciiTheme="minorHAnsi" w:hAnsiTheme="minorHAnsi"/>
                <w:b/>
              </w:rPr>
            </w:pPr>
          </w:p>
        </w:tc>
      </w:tr>
      <w:tr w:rsidR="006A392B" w14:paraId="43EF691C" w14:textId="77777777" w:rsidTr="00445C9E">
        <w:trPr>
          <w:trHeight w:val="512"/>
        </w:trPr>
        <w:tc>
          <w:tcPr>
            <w:tcW w:w="2970" w:type="dxa"/>
          </w:tcPr>
          <w:p w14:paraId="0EFABB48" w14:textId="77777777" w:rsidR="006A392B" w:rsidRDefault="006A392B" w:rsidP="00B40013">
            <w:pPr>
              <w:rPr>
                <w:rFonts w:asciiTheme="minorHAnsi" w:hAnsiTheme="minorHAnsi"/>
                <w:b/>
              </w:rPr>
            </w:pPr>
          </w:p>
        </w:tc>
      </w:tr>
      <w:tr w:rsidR="006A392B" w14:paraId="67F50135" w14:textId="77777777" w:rsidTr="00445C9E">
        <w:trPr>
          <w:trHeight w:val="512"/>
        </w:trPr>
        <w:tc>
          <w:tcPr>
            <w:tcW w:w="2970" w:type="dxa"/>
          </w:tcPr>
          <w:p w14:paraId="52A03A9A" w14:textId="77777777" w:rsidR="006A392B" w:rsidRDefault="006A392B" w:rsidP="00B40013">
            <w:pPr>
              <w:rPr>
                <w:rFonts w:asciiTheme="minorHAnsi" w:hAnsiTheme="minorHAnsi"/>
                <w:b/>
              </w:rPr>
            </w:pPr>
          </w:p>
        </w:tc>
      </w:tr>
      <w:tr w:rsidR="006A392B" w14:paraId="4939A29D" w14:textId="77777777" w:rsidTr="00445C9E">
        <w:trPr>
          <w:trHeight w:val="512"/>
        </w:trPr>
        <w:tc>
          <w:tcPr>
            <w:tcW w:w="2970" w:type="dxa"/>
          </w:tcPr>
          <w:p w14:paraId="3D3C313C" w14:textId="77777777" w:rsidR="006A392B" w:rsidRDefault="006A392B" w:rsidP="00B40013">
            <w:pPr>
              <w:rPr>
                <w:rFonts w:asciiTheme="minorHAnsi" w:hAnsiTheme="minorHAnsi"/>
                <w:b/>
              </w:rPr>
            </w:pPr>
          </w:p>
        </w:tc>
      </w:tr>
      <w:tr w:rsidR="009F7B9B" w14:paraId="54250303" w14:textId="77777777" w:rsidTr="00655408">
        <w:trPr>
          <w:trHeight w:val="512"/>
        </w:trPr>
        <w:tc>
          <w:tcPr>
            <w:tcW w:w="2970" w:type="dxa"/>
          </w:tcPr>
          <w:p w14:paraId="1A9152DF" w14:textId="77777777" w:rsidR="009F7B9B" w:rsidRDefault="009F7B9B" w:rsidP="00655408">
            <w:pPr>
              <w:rPr>
                <w:rFonts w:asciiTheme="minorHAnsi" w:hAnsiTheme="minorHAnsi"/>
                <w:b/>
              </w:rPr>
            </w:pPr>
          </w:p>
        </w:tc>
      </w:tr>
      <w:tr w:rsidR="00A75D7D" w14:paraId="45D2FCCE" w14:textId="77777777" w:rsidTr="00445C9E">
        <w:trPr>
          <w:trHeight w:val="512"/>
        </w:trPr>
        <w:tc>
          <w:tcPr>
            <w:tcW w:w="2970" w:type="dxa"/>
          </w:tcPr>
          <w:p w14:paraId="43203661" w14:textId="77777777" w:rsidR="00A75D7D" w:rsidRDefault="00A75D7D" w:rsidP="00B40013">
            <w:pPr>
              <w:rPr>
                <w:rFonts w:asciiTheme="minorHAnsi" w:hAnsiTheme="minorHAnsi"/>
                <w:b/>
              </w:rPr>
            </w:pPr>
          </w:p>
        </w:tc>
      </w:tr>
      <w:tr w:rsidR="00A75D7D" w14:paraId="148A95D0" w14:textId="77777777" w:rsidTr="00445C9E">
        <w:trPr>
          <w:trHeight w:val="541"/>
        </w:trPr>
        <w:tc>
          <w:tcPr>
            <w:tcW w:w="2970" w:type="dxa"/>
          </w:tcPr>
          <w:p w14:paraId="4A39554F" w14:textId="77777777" w:rsidR="00A75D7D" w:rsidRDefault="00A75D7D" w:rsidP="00FC2A56">
            <w:pPr>
              <w:spacing w:line="360" w:lineRule="auto"/>
              <w:rPr>
                <w:rFonts w:asciiTheme="minorHAnsi" w:hAnsiTheme="minorHAnsi"/>
                <w:b/>
              </w:rPr>
            </w:pPr>
          </w:p>
        </w:tc>
      </w:tr>
    </w:tbl>
    <w:p w14:paraId="300A140C" w14:textId="66A80C84" w:rsidR="00851A8E" w:rsidRPr="00851A8E" w:rsidRDefault="00851A8E" w:rsidP="00C11C96">
      <w:pPr>
        <w:pStyle w:val="ListParagraph"/>
        <w:numPr>
          <w:ilvl w:val="0"/>
          <w:numId w:val="1"/>
        </w:numPr>
        <w:spacing w:line="360" w:lineRule="auto"/>
        <w:jc w:val="both"/>
        <w:rPr>
          <w:rFonts w:asciiTheme="minorHAnsi" w:hAnsiTheme="minorHAnsi"/>
        </w:rPr>
      </w:pPr>
      <w:r>
        <w:rPr>
          <w:rFonts w:asciiTheme="minorHAnsi" w:hAnsiTheme="minorHAnsi"/>
          <w:b/>
        </w:rPr>
        <w:t>Prophetically</w:t>
      </w:r>
      <w:r>
        <w:rPr>
          <w:rFonts w:asciiTheme="minorHAnsi" w:hAnsiTheme="minorHAnsi"/>
        </w:rPr>
        <w:t xml:space="preserve"> – According to the Biblical record, confirm what is currently relevant and prophetically related. </w:t>
      </w:r>
      <w:r>
        <w:rPr>
          <w:rFonts w:asciiTheme="minorHAnsi" w:hAnsiTheme="minorHAnsi"/>
          <w:b/>
        </w:rPr>
        <w:t>7 Major Signs F</w:t>
      </w:r>
      <w:r w:rsidR="0022191A">
        <w:rPr>
          <w:rFonts w:asciiTheme="minorHAnsi" w:hAnsiTheme="minorHAnsi"/>
          <w:b/>
        </w:rPr>
        <w:t>ul</w:t>
      </w:r>
      <w:r>
        <w:rPr>
          <w:rFonts w:asciiTheme="minorHAnsi" w:hAnsiTheme="minorHAnsi"/>
          <w:b/>
        </w:rPr>
        <w:t>filled</w:t>
      </w:r>
    </w:p>
    <w:p w14:paraId="5AE621C0" w14:textId="477BE98F" w:rsidR="00037EAB" w:rsidRDefault="00037EAB" w:rsidP="00037EAB">
      <w:pPr>
        <w:pStyle w:val="ListParagraph"/>
        <w:numPr>
          <w:ilvl w:val="0"/>
          <w:numId w:val="2"/>
        </w:numPr>
        <w:tabs>
          <w:tab w:val="left" w:pos="1080"/>
          <w:tab w:val="right" w:pos="6840"/>
        </w:tabs>
        <w:spacing w:line="360" w:lineRule="auto"/>
        <w:jc w:val="both"/>
        <w:rPr>
          <w:rFonts w:asciiTheme="minorHAnsi" w:hAnsiTheme="minorHAnsi"/>
        </w:rPr>
      </w:pPr>
      <w:r>
        <w:rPr>
          <w:rFonts w:asciiTheme="minorHAnsi" w:hAnsiTheme="minorHAnsi"/>
        </w:rPr>
        <w:t>_______________________________________________</w:t>
      </w:r>
    </w:p>
    <w:p w14:paraId="3BA4F493" w14:textId="22DC89D3" w:rsidR="00851A8E" w:rsidRPr="00037EAB" w:rsidRDefault="00037EAB" w:rsidP="00037EAB">
      <w:pPr>
        <w:pStyle w:val="ListParagraph"/>
        <w:tabs>
          <w:tab w:val="left" w:pos="1080"/>
          <w:tab w:val="right" w:pos="6840"/>
        </w:tabs>
        <w:spacing w:line="360" w:lineRule="auto"/>
        <w:ind w:left="1080"/>
        <w:jc w:val="both"/>
        <w:rPr>
          <w:rFonts w:asciiTheme="minorHAnsi" w:hAnsiTheme="minorHAnsi"/>
        </w:rPr>
      </w:pPr>
      <w:r>
        <w:rPr>
          <w:rFonts w:asciiTheme="minorHAnsi" w:hAnsiTheme="minorHAnsi"/>
        </w:rPr>
        <w:t>____________________</w:t>
      </w:r>
      <w:r w:rsidR="00851A8E" w:rsidRPr="00037EAB">
        <w:rPr>
          <w:rFonts w:asciiTheme="minorHAnsi" w:hAnsiTheme="minorHAnsi"/>
          <w:vertAlign w:val="superscript"/>
        </w:rPr>
        <w:t>23</w:t>
      </w:r>
    </w:p>
    <w:p w14:paraId="6C98FCDF" w14:textId="59B71B2B" w:rsidR="00851A8E" w:rsidRPr="0022191A" w:rsidRDefault="00037EAB" w:rsidP="00037EAB">
      <w:pPr>
        <w:pStyle w:val="ListParagraph"/>
        <w:numPr>
          <w:ilvl w:val="0"/>
          <w:numId w:val="2"/>
        </w:numPr>
        <w:tabs>
          <w:tab w:val="right" w:pos="6912"/>
        </w:tabs>
        <w:spacing w:line="360" w:lineRule="auto"/>
        <w:jc w:val="both"/>
        <w:rPr>
          <w:rFonts w:asciiTheme="minorHAnsi" w:hAnsiTheme="minorHAnsi"/>
        </w:rPr>
      </w:pPr>
      <w:r>
        <w:rPr>
          <w:rFonts w:asciiTheme="minorHAnsi" w:hAnsiTheme="minorHAnsi"/>
          <w:u w:val="single"/>
        </w:rPr>
        <w:t>___________________________________</w:t>
      </w:r>
      <w:r w:rsidR="0022191A" w:rsidRPr="00891501">
        <w:rPr>
          <w:rFonts w:asciiTheme="minorHAnsi" w:hAnsiTheme="minorHAnsi"/>
          <w:vertAlign w:val="superscript"/>
        </w:rPr>
        <w:t>2</w:t>
      </w:r>
      <w:r w:rsidR="0022191A">
        <w:rPr>
          <w:rFonts w:asciiTheme="minorHAnsi" w:hAnsiTheme="minorHAnsi"/>
          <w:vertAlign w:val="superscript"/>
        </w:rPr>
        <w:t>4</w:t>
      </w:r>
    </w:p>
    <w:p w14:paraId="11A5FE2F" w14:textId="6220955D" w:rsidR="0022191A" w:rsidRPr="0022191A" w:rsidRDefault="00037EAB" w:rsidP="00037EAB">
      <w:pPr>
        <w:pStyle w:val="ListParagraph"/>
        <w:numPr>
          <w:ilvl w:val="0"/>
          <w:numId w:val="2"/>
        </w:numPr>
        <w:tabs>
          <w:tab w:val="right" w:pos="6912"/>
        </w:tabs>
        <w:spacing w:line="360" w:lineRule="auto"/>
        <w:jc w:val="both"/>
        <w:rPr>
          <w:rFonts w:asciiTheme="minorHAnsi" w:hAnsiTheme="minorHAnsi"/>
        </w:rPr>
      </w:pPr>
      <w:r>
        <w:rPr>
          <w:rFonts w:asciiTheme="minorHAnsi" w:hAnsiTheme="minorHAnsi"/>
          <w:u w:val="single"/>
        </w:rPr>
        <w:t>___________________________________</w:t>
      </w:r>
      <w:r w:rsidR="0022191A" w:rsidRPr="00891501">
        <w:rPr>
          <w:rFonts w:asciiTheme="minorHAnsi" w:hAnsiTheme="minorHAnsi"/>
          <w:vertAlign w:val="superscript"/>
        </w:rPr>
        <w:t>2</w:t>
      </w:r>
      <w:r w:rsidR="0022191A">
        <w:rPr>
          <w:rFonts w:asciiTheme="minorHAnsi" w:hAnsiTheme="minorHAnsi"/>
          <w:vertAlign w:val="superscript"/>
        </w:rPr>
        <w:t>5</w:t>
      </w:r>
    </w:p>
    <w:p w14:paraId="1A6E3C0F" w14:textId="1A914D50" w:rsidR="0022191A" w:rsidRPr="0022191A" w:rsidRDefault="00037EAB" w:rsidP="00037EAB">
      <w:pPr>
        <w:pStyle w:val="ListParagraph"/>
        <w:numPr>
          <w:ilvl w:val="0"/>
          <w:numId w:val="2"/>
        </w:numPr>
        <w:tabs>
          <w:tab w:val="right" w:pos="6912"/>
        </w:tabs>
        <w:spacing w:line="360" w:lineRule="auto"/>
        <w:jc w:val="both"/>
        <w:rPr>
          <w:rFonts w:asciiTheme="minorHAnsi" w:hAnsiTheme="minorHAnsi"/>
        </w:rPr>
      </w:pPr>
      <w:r>
        <w:rPr>
          <w:rFonts w:asciiTheme="minorHAnsi" w:hAnsiTheme="minorHAnsi"/>
          <w:u w:val="single"/>
        </w:rPr>
        <w:t>_____________________________________________</w:t>
      </w:r>
      <w:r w:rsidR="0022191A" w:rsidRPr="00891501">
        <w:rPr>
          <w:rFonts w:asciiTheme="minorHAnsi" w:hAnsiTheme="minorHAnsi"/>
          <w:vertAlign w:val="superscript"/>
        </w:rPr>
        <w:t>2</w:t>
      </w:r>
      <w:r w:rsidR="0022191A">
        <w:rPr>
          <w:rFonts w:asciiTheme="minorHAnsi" w:hAnsiTheme="minorHAnsi"/>
          <w:vertAlign w:val="superscript"/>
        </w:rPr>
        <w:t>6</w:t>
      </w:r>
    </w:p>
    <w:p w14:paraId="3FB960F4" w14:textId="77777777" w:rsidR="00037EAB" w:rsidRDefault="00037EAB" w:rsidP="00037EAB">
      <w:pPr>
        <w:pStyle w:val="ListParagraph"/>
        <w:numPr>
          <w:ilvl w:val="0"/>
          <w:numId w:val="2"/>
        </w:numPr>
        <w:tabs>
          <w:tab w:val="left" w:pos="1080"/>
          <w:tab w:val="right" w:pos="6840"/>
        </w:tabs>
        <w:spacing w:line="360" w:lineRule="auto"/>
        <w:jc w:val="both"/>
        <w:rPr>
          <w:rFonts w:asciiTheme="minorHAnsi" w:hAnsiTheme="minorHAnsi"/>
        </w:rPr>
      </w:pPr>
      <w:r>
        <w:rPr>
          <w:rFonts w:asciiTheme="minorHAnsi" w:hAnsiTheme="minorHAnsi"/>
        </w:rPr>
        <w:t>_______________________________________________</w:t>
      </w:r>
    </w:p>
    <w:p w14:paraId="71212045" w14:textId="44A9E93B" w:rsidR="0022191A" w:rsidRPr="00037EAB" w:rsidRDefault="00037EAB" w:rsidP="00037EAB">
      <w:pPr>
        <w:pStyle w:val="ListParagraph"/>
        <w:tabs>
          <w:tab w:val="left" w:pos="1080"/>
          <w:tab w:val="right" w:pos="6840"/>
        </w:tabs>
        <w:spacing w:line="360" w:lineRule="auto"/>
        <w:ind w:left="1080"/>
        <w:jc w:val="both"/>
        <w:rPr>
          <w:rFonts w:asciiTheme="minorHAnsi" w:hAnsiTheme="minorHAnsi"/>
        </w:rPr>
      </w:pPr>
      <w:r>
        <w:rPr>
          <w:rFonts w:asciiTheme="minorHAnsi" w:hAnsiTheme="minorHAnsi"/>
        </w:rPr>
        <w:t>____________________</w:t>
      </w:r>
      <w:r w:rsidRPr="00037EAB">
        <w:rPr>
          <w:rFonts w:asciiTheme="minorHAnsi" w:hAnsiTheme="minorHAnsi"/>
          <w:vertAlign w:val="superscript"/>
        </w:rPr>
        <w:t>2</w:t>
      </w:r>
      <w:r>
        <w:rPr>
          <w:rFonts w:asciiTheme="minorHAnsi" w:hAnsiTheme="minorHAnsi"/>
          <w:vertAlign w:val="superscript"/>
        </w:rPr>
        <w:t>7</w:t>
      </w:r>
    </w:p>
    <w:p w14:paraId="175B6E8E" w14:textId="0A644182" w:rsidR="0022191A" w:rsidRPr="0022191A" w:rsidRDefault="00037EAB" w:rsidP="00037EAB">
      <w:pPr>
        <w:pStyle w:val="ListParagraph"/>
        <w:numPr>
          <w:ilvl w:val="0"/>
          <w:numId w:val="2"/>
        </w:numPr>
        <w:tabs>
          <w:tab w:val="right" w:pos="6912"/>
        </w:tabs>
        <w:spacing w:line="360" w:lineRule="auto"/>
        <w:jc w:val="both"/>
        <w:rPr>
          <w:rFonts w:asciiTheme="minorHAnsi" w:hAnsiTheme="minorHAnsi"/>
        </w:rPr>
      </w:pPr>
      <w:r>
        <w:rPr>
          <w:rFonts w:asciiTheme="minorHAnsi" w:hAnsiTheme="minorHAnsi"/>
          <w:u w:val="single"/>
        </w:rPr>
        <w:t>____________________________________________</w:t>
      </w:r>
      <w:r w:rsidR="0022191A" w:rsidRPr="00891501">
        <w:rPr>
          <w:rFonts w:asciiTheme="minorHAnsi" w:hAnsiTheme="minorHAnsi"/>
          <w:vertAlign w:val="superscript"/>
        </w:rPr>
        <w:t>2</w:t>
      </w:r>
      <w:r w:rsidR="0022191A">
        <w:rPr>
          <w:rFonts w:asciiTheme="minorHAnsi" w:hAnsiTheme="minorHAnsi"/>
          <w:vertAlign w:val="superscript"/>
        </w:rPr>
        <w:t>8</w:t>
      </w:r>
    </w:p>
    <w:p w14:paraId="67245849" w14:textId="77777777" w:rsidR="00037EAB" w:rsidRDefault="00037EAB" w:rsidP="00037EAB">
      <w:pPr>
        <w:pStyle w:val="ListParagraph"/>
        <w:numPr>
          <w:ilvl w:val="0"/>
          <w:numId w:val="2"/>
        </w:numPr>
        <w:tabs>
          <w:tab w:val="left" w:pos="1080"/>
          <w:tab w:val="right" w:pos="6840"/>
        </w:tabs>
        <w:spacing w:line="360" w:lineRule="auto"/>
        <w:jc w:val="both"/>
        <w:rPr>
          <w:rFonts w:asciiTheme="minorHAnsi" w:hAnsiTheme="minorHAnsi"/>
        </w:rPr>
      </w:pPr>
      <w:r>
        <w:rPr>
          <w:rFonts w:asciiTheme="minorHAnsi" w:hAnsiTheme="minorHAnsi"/>
        </w:rPr>
        <w:t>_______________________________________________</w:t>
      </w:r>
    </w:p>
    <w:p w14:paraId="525F3AA2" w14:textId="2411A219" w:rsidR="00E93DF5" w:rsidRPr="00037EAB" w:rsidRDefault="00037EAB" w:rsidP="00037EAB">
      <w:pPr>
        <w:pStyle w:val="ListParagraph"/>
        <w:tabs>
          <w:tab w:val="left" w:pos="1080"/>
          <w:tab w:val="right" w:pos="6840"/>
        </w:tabs>
        <w:spacing w:line="360" w:lineRule="auto"/>
        <w:ind w:left="1080"/>
        <w:jc w:val="both"/>
        <w:rPr>
          <w:rFonts w:asciiTheme="minorHAnsi" w:hAnsiTheme="minorHAnsi"/>
        </w:rPr>
      </w:pPr>
      <w:r>
        <w:rPr>
          <w:rFonts w:asciiTheme="minorHAnsi" w:hAnsiTheme="minorHAnsi"/>
        </w:rPr>
        <w:t>____________________</w:t>
      </w:r>
      <w:r w:rsidR="0022191A" w:rsidRPr="00037EAB">
        <w:rPr>
          <w:rFonts w:asciiTheme="minorHAnsi" w:hAnsiTheme="minorHAnsi"/>
          <w:vertAlign w:val="superscript"/>
        </w:rPr>
        <w:t>29</w:t>
      </w:r>
    </w:p>
    <w:p w14:paraId="7AEC9634" w14:textId="2A594A12" w:rsidR="0022191A" w:rsidRDefault="0022191A" w:rsidP="00037EAB">
      <w:pPr>
        <w:tabs>
          <w:tab w:val="right" w:pos="6912"/>
        </w:tabs>
        <w:spacing w:line="360" w:lineRule="auto"/>
        <w:ind w:left="720"/>
        <w:jc w:val="both"/>
        <w:rPr>
          <w:rFonts w:asciiTheme="minorHAnsi" w:hAnsiTheme="minorHAnsi"/>
          <w:b/>
        </w:rPr>
      </w:pPr>
      <w:r w:rsidRPr="00E93DF5">
        <w:rPr>
          <w:rFonts w:asciiTheme="minorHAnsi" w:hAnsiTheme="minorHAnsi"/>
          <w:b/>
        </w:rPr>
        <w:t>7 Major Events to Follow</w:t>
      </w:r>
    </w:p>
    <w:p w14:paraId="318DBCFD" w14:textId="5B3C766C" w:rsidR="00E93DF5" w:rsidRPr="00CB5112"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30</w:t>
      </w:r>
    </w:p>
    <w:p w14:paraId="25980496" w14:textId="10D0CFAB" w:rsidR="00E93DF5" w:rsidRPr="0022191A"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31</w:t>
      </w:r>
    </w:p>
    <w:p w14:paraId="53F4BDB1" w14:textId="77C55AA1" w:rsidR="00E93DF5" w:rsidRPr="0022191A"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32</w:t>
      </w:r>
    </w:p>
    <w:p w14:paraId="6F1E08EA" w14:textId="5B0681DC" w:rsidR="00E93DF5" w:rsidRPr="0022191A"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33</w:t>
      </w:r>
    </w:p>
    <w:p w14:paraId="6E48DC23" w14:textId="4F99F911" w:rsidR="00E93DF5" w:rsidRPr="0022191A"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34</w:t>
      </w:r>
    </w:p>
    <w:p w14:paraId="7C32108A" w14:textId="2DCD8B41" w:rsidR="00E93DF5" w:rsidRPr="0022191A"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35</w:t>
      </w:r>
    </w:p>
    <w:p w14:paraId="27B178A4" w14:textId="35A4A9FF" w:rsidR="00E93DF5" w:rsidRDefault="00934E4D" w:rsidP="00037EAB">
      <w:pPr>
        <w:pStyle w:val="ListParagraph"/>
        <w:numPr>
          <w:ilvl w:val="0"/>
          <w:numId w:val="3"/>
        </w:numPr>
        <w:tabs>
          <w:tab w:val="right" w:pos="6912"/>
        </w:tabs>
        <w:spacing w:line="360" w:lineRule="auto"/>
        <w:jc w:val="both"/>
        <w:rPr>
          <w:rFonts w:asciiTheme="minorHAnsi" w:hAnsiTheme="minorHAnsi"/>
        </w:rPr>
      </w:pPr>
      <w:r>
        <w:rPr>
          <w:rFonts w:asciiTheme="minorHAnsi" w:hAnsiTheme="minorHAnsi"/>
          <w:u w:val="single"/>
        </w:rPr>
        <w:t>______________________________</w:t>
      </w:r>
      <w:r w:rsidR="00BA0559">
        <w:rPr>
          <w:rFonts w:asciiTheme="minorHAnsi" w:hAnsiTheme="minorHAnsi"/>
          <w:vertAlign w:val="superscript"/>
        </w:rPr>
        <w:t>36</w:t>
      </w:r>
    </w:p>
    <w:p w14:paraId="7611DF15" w14:textId="77777777" w:rsidR="00270277" w:rsidRDefault="00270277" w:rsidP="00270277">
      <w:pPr>
        <w:spacing w:line="360" w:lineRule="auto"/>
        <w:jc w:val="both"/>
        <w:rPr>
          <w:rFonts w:asciiTheme="minorHAnsi" w:hAnsiTheme="minorHAnsi"/>
        </w:rPr>
      </w:pPr>
    </w:p>
    <w:p w14:paraId="09C156FE" w14:textId="7B5A5837" w:rsidR="007136B3" w:rsidRPr="009A40CF" w:rsidRDefault="009A40CF" w:rsidP="00270277">
      <w:pPr>
        <w:spacing w:line="360" w:lineRule="auto"/>
        <w:jc w:val="both"/>
        <w:rPr>
          <w:rFonts w:asciiTheme="minorHAnsi" w:hAnsiTheme="minorHAnsi"/>
        </w:rPr>
      </w:pPr>
      <w:r>
        <w:rPr>
          <w:rFonts w:asciiTheme="minorHAnsi" w:hAnsiTheme="minorHAnsi"/>
          <w:b/>
        </w:rPr>
        <w:t>The Rapture:</w:t>
      </w:r>
      <w:r>
        <w:rPr>
          <w:rFonts w:asciiTheme="minorHAnsi" w:hAnsiTheme="minorHAnsi"/>
        </w:rPr>
        <w:t xml:space="preserve"> The most significant event on God’s prophetic calendar of end time events is not found among the 774,747 words in the King James Bible. But, neither are the words </w:t>
      </w:r>
      <w:r>
        <w:rPr>
          <w:rFonts w:asciiTheme="minorHAnsi" w:hAnsiTheme="minorHAnsi"/>
          <w:b/>
        </w:rPr>
        <w:t>Trinity, demon, grandfather</w:t>
      </w:r>
      <w:r>
        <w:rPr>
          <w:rFonts w:asciiTheme="minorHAnsi" w:hAnsiTheme="minorHAnsi"/>
        </w:rPr>
        <w:t xml:space="preserve"> or </w:t>
      </w:r>
      <w:r>
        <w:rPr>
          <w:rFonts w:asciiTheme="minorHAnsi" w:hAnsiTheme="minorHAnsi"/>
          <w:b/>
        </w:rPr>
        <w:t>Bible</w:t>
      </w:r>
      <w:r>
        <w:rPr>
          <w:rFonts w:asciiTheme="minorHAnsi" w:hAnsiTheme="minorHAnsi"/>
        </w:rPr>
        <w:t xml:space="preserve">, but there is a Trinity, clearly presented in scripture which is in the Bible, and therein demons are presented as evil spirits, devils and unclean spirits. </w:t>
      </w:r>
    </w:p>
    <w:p w14:paraId="5773B88A" w14:textId="77777777" w:rsidR="00270277" w:rsidRPr="00270277" w:rsidRDefault="00270277" w:rsidP="00270277">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0D0C0A" w14:paraId="618EA1EE" w14:textId="77777777" w:rsidTr="00446AF1">
        <w:trPr>
          <w:trHeight w:val="512"/>
        </w:trPr>
        <w:tc>
          <w:tcPr>
            <w:tcW w:w="2970" w:type="dxa"/>
          </w:tcPr>
          <w:p w14:paraId="2C1CA264" w14:textId="6A9B6AAE" w:rsidR="000D0C0A" w:rsidRDefault="00A64ABF" w:rsidP="00A64ABF">
            <w:pPr>
              <w:jc w:val="center"/>
              <w:rPr>
                <w:rFonts w:asciiTheme="minorHAnsi" w:hAnsiTheme="minorHAnsi"/>
                <w:b/>
              </w:rPr>
            </w:pPr>
            <w:r>
              <w:rPr>
                <w:rFonts w:ascii="Blacksword" w:hAnsi="Blacksword"/>
                <w:sz w:val="32"/>
              </w:rPr>
              <w:lastRenderedPageBreak/>
              <w:t>Notes</w:t>
            </w:r>
          </w:p>
        </w:tc>
      </w:tr>
      <w:tr w:rsidR="000D0C0A" w14:paraId="35BF0669" w14:textId="77777777" w:rsidTr="00446AF1">
        <w:trPr>
          <w:trHeight w:val="512"/>
        </w:trPr>
        <w:tc>
          <w:tcPr>
            <w:tcW w:w="2970" w:type="dxa"/>
          </w:tcPr>
          <w:p w14:paraId="37E70BDE" w14:textId="77777777" w:rsidR="000D0C0A" w:rsidRDefault="000D0C0A" w:rsidP="00446AF1">
            <w:pPr>
              <w:rPr>
                <w:rFonts w:asciiTheme="minorHAnsi" w:hAnsiTheme="minorHAnsi"/>
                <w:b/>
              </w:rPr>
            </w:pPr>
          </w:p>
        </w:tc>
      </w:tr>
      <w:tr w:rsidR="000D0C0A" w14:paraId="663396B1" w14:textId="77777777" w:rsidTr="00446AF1">
        <w:trPr>
          <w:trHeight w:val="541"/>
        </w:trPr>
        <w:tc>
          <w:tcPr>
            <w:tcW w:w="2970" w:type="dxa"/>
          </w:tcPr>
          <w:p w14:paraId="7C65BDE9" w14:textId="77777777" w:rsidR="000D0C0A" w:rsidRDefault="000D0C0A" w:rsidP="00446AF1">
            <w:pPr>
              <w:rPr>
                <w:rFonts w:asciiTheme="minorHAnsi" w:hAnsiTheme="minorHAnsi"/>
                <w:b/>
              </w:rPr>
            </w:pPr>
          </w:p>
        </w:tc>
      </w:tr>
      <w:tr w:rsidR="000D0C0A" w14:paraId="12D86EF9" w14:textId="77777777" w:rsidTr="00446AF1">
        <w:trPr>
          <w:trHeight w:val="512"/>
        </w:trPr>
        <w:tc>
          <w:tcPr>
            <w:tcW w:w="2970" w:type="dxa"/>
          </w:tcPr>
          <w:p w14:paraId="6428F8AA" w14:textId="77777777" w:rsidR="000D0C0A" w:rsidRDefault="000D0C0A" w:rsidP="00446AF1">
            <w:pPr>
              <w:rPr>
                <w:rFonts w:asciiTheme="minorHAnsi" w:hAnsiTheme="minorHAnsi"/>
                <w:b/>
              </w:rPr>
            </w:pPr>
          </w:p>
        </w:tc>
      </w:tr>
      <w:tr w:rsidR="000D0C0A" w14:paraId="0FB89A16" w14:textId="77777777" w:rsidTr="00446AF1">
        <w:trPr>
          <w:trHeight w:val="512"/>
        </w:trPr>
        <w:tc>
          <w:tcPr>
            <w:tcW w:w="2970" w:type="dxa"/>
          </w:tcPr>
          <w:p w14:paraId="1425F870" w14:textId="77777777" w:rsidR="000D0C0A" w:rsidRDefault="000D0C0A" w:rsidP="00446AF1">
            <w:pPr>
              <w:rPr>
                <w:rFonts w:asciiTheme="minorHAnsi" w:hAnsiTheme="minorHAnsi"/>
                <w:b/>
              </w:rPr>
            </w:pPr>
          </w:p>
        </w:tc>
      </w:tr>
      <w:tr w:rsidR="000D0C0A" w14:paraId="58349136" w14:textId="77777777" w:rsidTr="00446AF1">
        <w:trPr>
          <w:trHeight w:val="512"/>
        </w:trPr>
        <w:tc>
          <w:tcPr>
            <w:tcW w:w="2970" w:type="dxa"/>
          </w:tcPr>
          <w:p w14:paraId="37FBF6B7" w14:textId="77777777" w:rsidR="000D0C0A" w:rsidRDefault="000D0C0A" w:rsidP="00446AF1">
            <w:pPr>
              <w:rPr>
                <w:rFonts w:asciiTheme="minorHAnsi" w:hAnsiTheme="minorHAnsi"/>
                <w:b/>
              </w:rPr>
            </w:pPr>
          </w:p>
        </w:tc>
      </w:tr>
      <w:tr w:rsidR="000D0C0A" w14:paraId="4F84A123" w14:textId="77777777" w:rsidTr="00446AF1">
        <w:trPr>
          <w:trHeight w:val="512"/>
        </w:trPr>
        <w:tc>
          <w:tcPr>
            <w:tcW w:w="2970" w:type="dxa"/>
          </w:tcPr>
          <w:p w14:paraId="73B3B070" w14:textId="77777777" w:rsidR="000D0C0A" w:rsidRDefault="000D0C0A" w:rsidP="00446AF1">
            <w:pPr>
              <w:rPr>
                <w:rFonts w:asciiTheme="minorHAnsi" w:hAnsiTheme="minorHAnsi"/>
                <w:b/>
              </w:rPr>
            </w:pPr>
          </w:p>
        </w:tc>
      </w:tr>
      <w:tr w:rsidR="000D0C0A" w14:paraId="1A7AAC4B" w14:textId="77777777" w:rsidTr="00446AF1">
        <w:trPr>
          <w:trHeight w:val="512"/>
        </w:trPr>
        <w:tc>
          <w:tcPr>
            <w:tcW w:w="2970" w:type="dxa"/>
          </w:tcPr>
          <w:p w14:paraId="2E269DA6" w14:textId="77777777" w:rsidR="000D0C0A" w:rsidRDefault="000D0C0A" w:rsidP="00446AF1">
            <w:pPr>
              <w:rPr>
                <w:rFonts w:asciiTheme="minorHAnsi" w:hAnsiTheme="minorHAnsi"/>
                <w:b/>
              </w:rPr>
            </w:pPr>
          </w:p>
        </w:tc>
      </w:tr>
      <w:tr w:rsidR="000D0C0A" w14:paraId="3200ED46" w14:textId="77777777" w:rsidTr="00446AF1">
        <w:trPr>
          <w:trHeight w:val="512"/>
        </w:trPr>
        <w:tc>
          <w:tcPr>
            <w:tcW w:w="2970" w:type="dxa"/>
          </w:tcPr>
          <w:p w14:paraId="6F307B8E" w14:textId="77777777" w:rsidR="000D0C0A" w:rsidRDefault="000D0C0A" w:rsidP="00446AF1">
            <w:pPr>
              <w:rPr>
                <w:rFonts w:asciiTheme="minorHAnsi" w:hAnsiTheme="minorHAnsi"/>
                <w:b/>
              </w:rPr>
            </w:pPr>
          </w:p>
        </w:tc>
      </w:tr>
      <w:tr w:rsidR="000D0C0A" w14:paraId="2C90EB5D" w14:textId="77777777" w:rsidTr="00446AF1">
        <w:trPr>
          <w:trHeight w:val="541"/>
        </w:trPr>
        <w:tc>
          <w:tcPr>
            <w:tcW w:w="2970" w:type="dxa"/>
          </w:tcPr>
          <w:p w14:paraId="689B657A" w14:textId="77777777" w:rsidR="000D0C0A" w:rsidRDefault="000D0C0A" w:rsidP="00446AF1">
            <w:pPr>
              <w:rPr>
                <w:rFonts w:asciiTheme="minorHAnsi" w:hAnsiTheme="minorHAnsi"/>
                <w:b/>
              </w:rPr>
            </w:pPr>
          </w:p>
        </w:tc>
      </w:tr>
      <w:tr w:rsidR="000D0C0A" w14:paraId="3ADE37C0" w14:textId="77777777" w:rsidTr="00446AF1">
        <w:trPr>
          <w:trHeight w:val="512"/>
        </w:trPr>
        <w:tc>
          <w:tcPr>
            <w:tcW w:w="2970" w:type="dxa"/>
          </w:tcPr>
          <w:p w14:paraId="4EA213CB" w14:textId="77777777" w:rsidR="000D0C0A" w:rsidRDefault="000D0C0A" w:rsidP="00446AF1">
            <w:pPr>
              <w:rPr>
                <w:rFonts w:asciiTheme="minorHAnsi" w:hAnsiTheme="minorHAnsi"/>
                <w:b/>
              </w:rPr>
            </w:pPr>
          </w:p>
        </w:tc>
      </w:tr>
      <w:tr w:rsidR="000D0C0A" w14:paraId="7615EE5A" w14:textId="77777777" w:rsidTr="00446AF1">
        <w:trPr>
          <w:trHeight w:val="512"/>
        </w:trPr>
        <w:tc>
          <w:tcPr>
            <w:tcW w:w="2970" w:type="dxa"/>
          </w:tcPr>
          <w:p w14:paraId="7A0D94E4" w14:textId="77777777" w:rsidR="000D0C0A" w:rsidRDefault="000D0C0A" w:rsidP="00446AF1">
            <w:pPr>
              <w:rPr>
                <w:rFonts w:asciiTheme="minorHAnsi" w:hAnsiTheme="minorHAnsi"/>
                <w:b/>
              </w:rPr>
            </w:pPr>
          </w:p>
        </w:tc>
      </w:tr>
      <w:tr w:rsidR="000D0C0A" w14:paraId="5D0A28F4" w14:textId="77777777" w:rsidTr="00446AF1">
        <w:trPr>
          <w:trHeight w:val="512"/>
        </w:trPr>
        <w:tc>
          <w:tcPr>
            <w:tcW w:w="2970" w:type="dxa"/>
          </w:tcPr>
          <w:p w14:paraId="4265F8E4" w14:textId="77777777" w:rsidR="000D0C0A" w:rsidRDefault="000D0C0A" w:rsidP="00446AF1">
            <w:pPr>
              <w:rPr>
                <w:rFonts w:asciiTheme="minorHAnsi" w:hAnsiTheme="minorHAnsi"/>
                <w:b/>
              </w:rPr>
            </w:pPr>
          </w:p>
        </w:tc>
      </w:tr>
      <w:tr w:rsidR="000D0C0A" w14:paraId="39A02434" w14:textId="77777777" w:rsidTr="00446AF1">
        <w:trPr>
          <w:trHeight w:val="512"/>
        </w:trPr>
        <w:tc>
          <w:tcPr>
            <w:tcW w:w="2970" w:type="dxa"/>
          </w:tcPr>
          <w:p w14:paraId="69D20895" w14:textId="77777777" w:rsidR="000D0C0A" w:rsidRDefault="000D0C0A" w:rsidP="00446AF1">
            <w:pPr>
              <w:rPr>
                <w:rFonts w:asciiTheme="minorHAnsi" w:hAnsiTheme="minorHAnsi"/>
                <w:b/>
              </w:rPr>
            </w:pPr>
          </w:p>
        </w:tc>
      </w:tr>
      <w:tr w:rsidR="000D0C0A" w14:paraId="59087BD1" w14:textId="77777777" w:rsidTr="00446AF1">
        <w:trPr>
          <w:trHeight w:val="512"/>
        </w:trPr>
        <w:tc>
          <w:tcPr>
            <w:tcW w:w="2970" w:type="dxa"/>
          </w:tcPr>
          <w:p w14:paraId="4F99C431" w14:textId="77777777" w:rsidR="000D0C0A" w:rsidRDefault="000D0C0A" w:rsidP="00446AF1">
            <w:pPr>
              <w:rPr>
                <w:rFonts w:asciiTheme="minorHAnsi" w:hAnsiTheme="minorHAnsi"/>
                <w:b/>
              </w:rPr>
            </w:pPr>
          </w:p>
        </w:tc>
      </w:tr>
      <w:tr w:rsidR="000D0C0A" w14:paraId="7B3CDE46" w14:textId="77777777" w:rsidTr="00446AF1">
        <w:trPr>
          <w:trHeight w:val="512"/>
        </w:trPr>
        <w:tc>
          <w:tcPr>
            <w:tcW w:w="2970" w:type="dxa"/>
          </w:tcPr>
          <w:p w14:paraId="3582EFF8" w14:textId="77777777" w:rsidR="000D0C0A" w:rsidRDefault="000D0C0A" w:rsidP="00446AF1">
            <w:pPr>
              <w:rPr>
                <w:rFonts w:asciiTheme="minorHAnsi" w:hAnsiTheme="minorHAnsi"/>
                <w:b/>
              </w:rPr>
            </w:pPr>
          </w:p>
        </w:tc>
      </w:tr>
      <w:tr w:rsidR="000D0C0A" w14:paraId="418D4AD0" w14:textId="77777777" w:rsidTr="00446AF1">
        <w:trPr>
          <w:trHeight w:val="512"/>
        </w:trPr>
        <w:tc>
          <w:tcPr>
            <w:tcW w:w="2970" w:type="dxa"/>
          </w:tcPr>
          <w:p w14:paraId="692813D2" w14:textId="77777777" w:rsidR="000D0C0A" w:rsidRDefault="000D0C0A" w:rsidP="00446AF1">
            <w:pPr>
              <w:rPr>
                <w:rFonts w:asciiTheme="minorHAnsi" w:hAnsiTheme="minorHAnsi"/>
                <w:b/>
              </w:rPr>
            </w:pPr>
          </w:p>
        </w:tc>
      </w:tr>
      <w:tr w:rsidR="000D0C0A" w14:paraId="7E6C62FA" w14:textId="77777777" w:rsidTr="00446AF1">
        <w:trPr>
          <w:trHeight w:val="512"/>
        </w:trPr>
        <w:tc>
          <w:tcPr>
            <w:tcW w:w="2970" w:type="dxa"/>
          </w:tcPr>
          <w:p w14:paraId="647BDA23" w14:textId="77777777" w:rsidR="000D0C0A" w:rsidRDefault="000D0C0A" w:rsidP="00446AF1">
            <w:pPr>
              <w:rPr>
                <w:rFonts w:asciiTheme="minorHAnsi" w:hAnsiTheme="minorHAnsi"/>
                <w:b/>
              </w:rPr>
            </w:pPr>
          </w:p>
        </w:tc>
      </w:tr>
      <w:tr w:rsidR="000D0C0A" w14:paraId="5F82C4B8" w14:textId="77777777" w:rsidTr="00446AF1">
        <w:trPr>
          <w:trHeight w:val="512"/>
        </w:trPr>
        <w:tc>
          <w:tcPr>
            <w:tcW w:w="2970" w:type="dxa"/>
          </w:tcPr>
          <w:p w14:paraId="1F1E111A" w14:textId="77777777" w:rsidR="000D0C0A" w:rsidRDefault="000D0C0A" w:rsidP="00446AF1">
            <w:pPr>
              <w:rPr>
                <w:rFonts w:asciiTheme="minorHAnsi" w:hAnsiTheme="minorHAnsi"/>
                <w:b/>
              </w:rPr>
            </w:pPr>
          </w:p>
        </w:tc>
      </w:tr>
      <w:tr w:rsidR="000D0C0A" w14:paraId="424E90EC" w14:textId="77777777" w:rsidTr="00446AF1">
        <w:trPr>
          <w:trHeight w:val="512"/>
        </w:trPr>
        <w:tc>
          <w:tcPr>
            <w:tcW w:w="2970" w:type="dxa"/>
          </w:tcPr>
          <w:p w14:paraId="36C1C27A" w14:textId="77777777" w:rsidR="000D0C0A" w:rsidRDefault="000D0C0A" w:rsidP="00446AF1">
            <w:pPr>
              <w:rPr>
                <w:rFonts w:asciiTheme="minorHAnsi" w:hAnsiTheme="minorHAnsi"/>
                <w:b/>
              </w:rPr>
            </w:pPr>
          </w:p>
        </w:tc>
      </w:tr>
      <w:tr w:rsidR="000D0C0A" w14:paraId="212C6278" w14:textId="77777777" w:rsidTr="00446AF1">
        <w:trPr>
          <w:trHeight w:val="512"/>
        </w:trPr>
        <w:tc>
          <w:tcPr>
            <w:tcW w:w="2970" w:type="dxa"/>
          </w:tcPr>
          <w:p w14:paraId="5B1A75F7" w14:textId="77777777" w:rsidR="000D0C0A" w:rsidRDefault="000D0C0A" w:rsidP="00446AF1">
            <w:pPr>
              <w:rPr>
                <w:rFonts w:asciiTheme="minorHAnsi" w:hAnsiTheme="minorHAnsi"/>
                <w:b/>
              </w:rPr>
            </w:pPr>
          </w:p>
        </w:tc>
      </w:tr>
      <w:tr w:rsidR="000D0C0A" w14:paraId="72B819D1" w14:textId="77777777" w:rsidTr="00446AF1">
        <w:trPr>
          <w:trHeight w:val="512"/>
        </w:trPr>
        <w:tc>
          <w:tcPr>
            <w:tcW w:w="2970" w:type="dxa"/>
          </w:tcPr>
          <w:p w14:paraId="3ECA51FD" w14:textId="77777777" w:rsidR="000D0C0A" w:rsidRDefault="000D0C0A" w:rsidP="00446AF1">
            <w:pPr>
              <w:rPr>
                <w:rFonts w:asciiTheme="minorHAnsi" w:hAnsiTheme="minorHAnsi"/>
                <w:b/>
              </w:rPr>
            </w:pPr>
          </w:p>
        </w:tc>
      </w:tr>
      <w:tr w:rsidR="000D0C0A" w14:paraId="33860115" w14:textId="77777777" w:rsidTr="00446AF1">
        <w:trPr>
          <w:trHeight w:val="512"/>
        </w:trPr>
        <w:tc>
          <w:tcPr>
            <w:tcW w:w="2970" w:type="dxa"/>
          </w:tcPr>
          <w:p w14:paraId="1BC36F00" w14:textId="77777777" w:rsidR="000D0C0A" w:rsidRDefault="000D0C0A" w:rsidP="00446AF1">
            <w:pPr>
              <w:rPr>
                <w:rFonts w:asciiTheme="minorHAnsi" w:hAnsiTheme="minorHAnsi"/>
                <w:b/>
              </w:rPr>
            </w:pPr>
          </w:p>
        </w:tc>
      </w:tr>
      <w:tr w:rsidR="000D0C0A" w14:paraId="700FEC88" w14:textId="77777777" w:rsidTr="00446AF1">
        <w:trPr>
          <w:trHeight w:val="541"/>
        </w:trPr>
        <w:tc>
          <w:tcPr>
            <w:tcW w:w="2970" w:type="dxa"/>
          </w:tcPr>
          <w:p w14:paraId="36E4514E" w14:textId="77777777" w:rsidR="000D0C0A" w:rsidRDefault="000D0C0A" w:rsidP="00446AF1">
            <w:pPr>
              <w:spacing w:line="360" w:lineRule="auto"/>
              <w:rPr>
                <w:rFonts w:asciiTheme="minorHAnsi" w:hAnsiTheme="minorHAnsi"/>
                <w:b/>
              </w:rPr>
            </w:pPr>
          </w:p>
        </w:tc>
      </w:tr>
    </w:tbl>
    <w:p w14:paraId="260D8359" w14:textId="77777777" w:rsidR="00270277" w:rsidRDefault="00270277" w:rsidP="00270277">
      <w:pPr>
        <w:spacing w:line="360" w:lineRule="auto"/>
        <w:jc w:val="both"/>
        <w:rPr>
          <w:rFonts w:asciiTheme="minorHAnsi" w:hAnsiTheme="minorHAnsi"/>
        </w:rPr>
      </w:pPr>
    </w:p>
    <w:p w14:paraId="4C20E1A0" w14:textId="72CA1709" w:rsidR="00270277" w:rsidRPr="001A302B" w:rsidRDefault="001A302B" w:rsidP="00270277">
      <w:pPr>
        <w:spacing w:line="360" w:lineRule="auto"/>
        <w:jc w:val="both"/>
        <w:rPr>
          <w:rFonts w:asciiTheme="minorHAnsi" w:hAnsiTheme="minorHAnsi"/>
        </w:rPr>
      </w:pPr>
      <w:r>
        <w:rPr>
          <w:rFonts w:asciiTheme="minorHAnsi" w:hAnsiTheme="minorHAnsi"/>
        </w:rPr>
        <w:t>The word rapture is from rapere in Latin (I Thess. 4:17) which means “</w:t>
      </w:r>
      <w:r w:rsidR="0068045B">
        <w:rPr>
          <w:rFonts w:asciiTheme="minorHAnsi" w:hAnsiTheme="minorHAnsi"/>
          <w:u w:val="single"/>
        </w:rPr>
        <w:t>_________</w:t>
      </w:r>
      <w:r w:rsidRPr="00BB7FD6">
        <w:rPr>
          <w:rFonts w:asciiTheme="minorHAnsi" w:hAnsiTheme="minorHAnsi"/>
        </w:rPr>
        <w:t>,</w:t>
      </w:r>
      <w:r w:rsidRPr="001A302B">
        <w:rPr>
          <w:rFonts w:asciiTheme="minorHAnsi" w:hAnsiTheme="minorHAnsi"/>
        </w:rPr>
        <w:t>”</w:t>
      </w:r>
      <w:r w:rsidR="00592C41">
        <w:rPr>
          <w:rFonts w:asciiTheme="minorHAnsi" w:hAnsiTheme="minorHAnsi"/>
          <w:vertAlign w:val="superscript"/>
        </w:rPr>
        <w:t>3</w:t>
      </w:r>
      <w:r>
        <w:rPr>
          <w:rFonts w:asciiTheme="minorHAnsi" w:hAnsiTheme="minorHAnsi"/>
          <w:vertAlign w:val="superscript"/>
        </w:rPr>
        <w:t>7</w:t>
      </w:r>
      <w:r w:rsidR="00592C41">
        <w:rPr>
          <w:rFonts w:asciiTheme="minorHAnsi" w:hAnsiTheme="minorHAnsi"/>
        </w:rPr>
        <w:t xml:space="preserve"> </w:t>
      </w:r>
      <w:r>
        <w:rPr>
          <w:rFonts w:asciiTheme="minorHAnsi" w:hAnsiTheme="minorHAnsi"/>
        </w:rPr>
        <w:t>or harpazo in Greek with the same meaning translated</w:t>
      </w:r>
      <w:r w:rsidR="00592C41">
        <w:rPr>
          <w:rFonts w:asciiTheme="minorHAnsi" w:hAnsiTheme="minorHAnsi"/>
        </w:rPr>
        <w:t xml:space="preserve"> </w:t>
      </w:r>
      <w:r>
        <w:rPr>
          <w:rFonts w:asciiTheme="minorHAnsi" w:hAnsiTheme="minorHAnsi"/>
        </w:rPr>
        <w:t>“</w:t>
      </w:r>
      <w:r w:rsidR="0068045B">
        <w:rPr>
          <w:rFonts w:asciiTheme="minorHAnsi" w:hAnsiTheme="minorHAnsi"/>
          <w:u w:val="single"/>
        </w:rPr>
        <w:t>_________</w:t>
      </w:r>
      <w:r w:rsidRPr="00BB7FD6">
        <w:rPr>
          <w:rFonts w:asciiTheme="minorHAnsi" w:hAnsiTheme="minorHAnsi"/>
        </w:rPr>
        <w:t>,</w:t>
      </w:r>
      <w:r w:rsidRPr="001A302B">
        <w:rPr>
          <w:rFonts w:asciiTheme="minorHAnsi" w:hAnsiTheme="minorHAnsi"/>
        </w:rPr>
        <w:t>”</w:t>
      </w:r>
      <w:r>
        <w:rPr>
          <w:rFonts w:asciiTheme="minorHAnsi" w:hAnsiTheme="minorHAnsi"/>
          <w:vertAlign w:val="superscript"/>
        </w:rPr>
        <w:t>38</w:t>
      </w:r>
      <w:r>
        <w:rPr>
          <w:rFonts w:asciiTheme="minorHAnsi" w:hAnsiTheme="minorHAnsi"/>
        </w:rPr>
        <w:t xml:space="preserve"> </w:t>
      </w:r>
      <w:r w:rsidR="00BB7FD6">
        <w:rPr>
          <w:rFonts w:asciiTheme="minorHAnsi" w:hAnsiTheme="minorHAnsi"/>
        </w:rPr>
        <w:t xml:space="preserve">even as it is in </w:t>
      </w:r>
      <w:r>
        <w:rPr>
          <w:rFonts w:asciiTheme="minorHAnsi" w:hAnsiTheme="minorHAnsi"/>
        </w:rPr>
        <w:t>(Acts 8:39) where Philip was</w:t>
      </w:r>
      <w:r w:rsidR="00592C41">
        <w:rPr>
          <w:rFonts w:asciiTheme="minorHAnsi" w:hAnsiTheme="minorHAnsi"/>
        </w:rPr>
        <w:t xml:space="preserve"> </w:t>
      </w:r>
      <w:r w:rsidR="0068045B">
        <w:rPr>
          <w:rFonts w:asciiTheme="minorHAnsi" w:hAnsiTheme="minorHAnsi"/>
          <w:u w:val="single"/>
        </w:rPr>
        <w:t>_________</w:t>
      </w:r>
      <w:r w:rsidR="00592C41">
        <w:rPr>
          <w:rFonts w:asciiTheme="minorHAnsi" w:hAnsiTheme="minorHAnsi"/>
          <w:vertAlign w:val="superscript"/>
        </w:rPr>
        <w:t>3</w:t>
      </w:r>
      <w:r>
        <w:rPr>
          <w:rFonts w:asciiTheme="minorHAnsi" w:hAnsiTheme="minorHAnsi"/>
          <w:vertAlign w:val="superscript"/>
        </w:rPr>
        <w:t>9</w:t>
      </w:r>
      <w:r w:rsidR="00592C41">
        <w:rPr>
          <w:rFonts w:asciiTheme="minorHAnsi" w:hAnsiTheme="minorHAnsi"/>
        </w:rPr>
        <w:t xml:space="preserve"> </w:t>
      </w:r>
      <w:r>
        <w:rPr>
          <w:rFonts w:asciiTheme="minorHAnsi" w:hAnsiTheme="minorHAnsi"/>
        </w:rPr>
        <w:t xml:space="preserve">by the Holy Spirit, or (II </w:t>
      </w:r>
      <w:r w:rsidR="00BB7FD6">
        <w:rPr>
          <w:rFonts w:asciiTheme="minorHAnsi" w:hAnsiTheme="minorHAnsi"/>
        </w:rPr>
        <w:t>C</w:t>
      </w:r>
      <w:r>
        <w:rPr>
          <w:rFonts w:asciiTheme="minorHAnsi" w:hAnsiTheme="minorHAnsi"/>
        </w:rPr>
        <w:t>or. 12:2, 4) when Paul was</w:t>
      </w:r>
      <w:r w:rsidR="00592C41">
        <w:rPr>
          <w:rFonts w:asciiTheme="minorHAnsi" w:hAnsiTheme="minorHAnsi"/>
        </w:rPr>
        <w:t xml:space="preserve"> </w:t>
      </w:r>
      <w:r w:rsidR="0068045B">
        <w:rPr>
          <w:rFonts w:asciiTheme="minorHAnsi" w:hAnsiTheme="minorHAnsi"/>
          <w:u w:val="single"/>
        </w:rPr>
        <w:t>__________</w:t>
      </w:r>
      <w:r>
        <w:rPr>
          <w:rFonts w:asciiTheme="minorHAnsi" w:hAnsiTheme="minorHAnsi"/>
          <w:vertAlign w:val="superscript"/>
        </w:rPr>
        <w:t>40</w:t>
      </w:r>
      <w:r>
        <w:rPr>
          <w:rFonts w:asciiTheme="minorHAnsi" w:hAnsiTheme="minorHAnsi"/>
        </w:rPr>
        <w:t xml:space="preserve"> into the third heaven. We could also refer to the Greek allas</w:t>
      </w:r>
      <w:r w:rsidR="00826AD0">
        <w:rPr>
          <w:rFonts w:asciiTheme="minorHAnsi" w:hAnsiTheme="minorHAnsi"/>
        </w:rPr>
        <w:t>s</w:t>
      </w:r>
      <w:r>
        <w:rPr>
          <w:rFonts w:asciiTheme="minorHAnsi" w:hAnsiTheme="minorHAnsi"/>
        </w:rPr>
        <w:t>o in (I Cor. 15:51, 52) “</w:t>
      </w:r>
      <w:r w:rsidR="0068045B">
        <w:rPr>
          <w:rFonts w:asciiTheme="minorHAnsi" w:hAnsiTheme="minorHAnsi"/>
          <w:u w:val="single"/>
        </w:rPr>
        <w:t>________</w:t>
      </w:r>
      <w:r w:rsidRPr="00BB7FD6">
        <w:rPr>
          <w:rFonts w:asciiTheme="minorHAnsi" w:hAnsiTheme="minorHAnsi"/>
        </w:rPr>
        <w:t>,</w:t>
      </w:r>
      <w:r w:rsidRPr="001A302B">
        <w:rPr>
          <w:rFonts w:asciiTheme="minorHAnsi" w:hAnsiTheme="minorHAnsi"/>
        </w:rPr>
        <w:t>”</w:t>
      </w:r>
      <w:r>
        <w:rPr>
          <w:rFonts w:asciiTheme="minorHAnsi" w:hAnsiTheme="minorHAnsi"/>
          <w:vertAlign w:val="superscript"/>
        </w:rPr>
        <w:t>41</w:t>
      </w:r>
      <w:r>
        <w:rPr>
          <w:rFonts w:asciiTheme="minorHAnsi" w:hAnsiTheme="minorHAnsi"/>
        </w:rPr>
        <w:t xml:space="preserve"> the translation from this life to the next or this earthly to eternity – (mor</w:t>
      </w:r>
      <w:r w:rsidR="00BB7FD6">
        <w:rPr>
          <w:rFonts w:asciiTheme="minorHAnsi" w:hAnsiTheme="minorHAnsi"/>
        </w:rPr>
        <w:t>t</w:t>
      </w:r>
      <w:r>
        <w:rPr>
          <w:rFonts w:asciiTheme="minorHAnsi" w:hAnsiTheme="minorHAnsi"/>
        </w:rPr>
        <w:t>al – immortal, terrestrial – celestial, temporal – eternal) whatever you call it make sure you can claim it!</w:t>
      </w:r>
    </w:p>
    <w:p w14:paraId="75460D1B" w14:textId="0EA5D579" w:rsidR="00826AD0" w:rsidRDefault="00826AD0" w:rsidP="00270277">
      <w:pPr>
        <w:spacing w:line="360" w:lineRule="auto"/>
        <w:jc w:val="both"/>
        <w:rPr>
          <w:rFonts w:asciiTheme="minorHAnsi" w:hAnsiTheme="minorHAnsi"/>
        </w:rPr>
      </w:pPr>
    </w:p>
    <w:p w14:paraId="0AFB34A3" w14:textId="6AD2B943" w:rsidR="00826AD0" w:rsidRDefault="00826AD0" w:rsidP="00270277">
      <w:pPr>
        <w:spacing w:line="360" w:lineRule="auto"/>
        <w:jc w:val="both"/>
        <w:rPr>
          <w:rFonts w:asciiTheme="minorHAnsi" w:hAnsiTheme="minorHAnsi"/>
        </w:rPr>
      </w:pPr>
      <w:r>
        <w:rPr>
          <w:rFonts w:asciiTheme="minorHAnsi" w:hAnsiTheme="minorHAnsi"/>
        </w:rPr>
        <w:t xml:space="preserve">Illus: harpazo-allasso or Rapture, to catch up, to change, it is a selective process much like a magnet catches away the debris with metallic content leaving behind, wood, soil, cloth or fabric, nonmetallic substance. A select audience is to be caught-up while non-qualified elements remain behind. Those caught up are changed from earthly to eternity. (I Cor. 2:16; II Cor. 5:17; Eph. 4:24; II Pt. 1:4). </w:t>
      </w:r>
    </w:p>
    <w:p w14:paraId="1B71B86D" w14:textId="77777777" w:rsidR="00826AD0" w:rsidRDefault="00826AD0" w:rsidP="00270277">
      <w:pPr>
        <w:spacing w:line="360" w:lineRule="auto"/>
        <w:jc w:val="both"/>
        <w:rPr>
          <w:rFonts w:asciiTheme="minorHAnsi" w:hAnsiTheme="minorHAnsi"/>
        </w:rPr>
      </w:pPr>
    </w:p>
    <w:p w14:paraId="3CFF45F1" w14:textId="73C583E3" w:rsidR="00B615B1" w:rsidRDefault="00B615B1" w:rsidP="00270277">
      <w:pPr>
        <w:spacing w:line="360" w:lineRule="auto"/>
        <w:jc w:val="both"/>
        <w:rPr>
          <w:rFonts w:asciiTheme="minorHAnsi" w:hAnsiTheme="minorHAnsi"/>
        </w:rPr>
      </w:pPr>
      <w:r>
        <w:rPr>
          <w:rFonts w:asciiTheme="minorHAnsi" w:hAnsiTheme="minorHAnsi"/>
        </w:rPr>
        <w:t>In (Jn. 14:1-3) we discover the first prophetic passage with the promise of the rapture, Christ’s return for the purpose of receiving believers unto Himself and returning with them to heaven and a place prepared for them.</w:t>
      </w:r>
    </w:p>
    <w:p w14:paraId="7B617FCA" w14:textId="77777777" w:rsidR="00B615B1" w:rsidRDefault="00B615B1" w:rsidP="00270277">
      <w:pPr>
        <w:spacing w:line="360" w:lineRule="auto"/>
        <w:jc w:val="both"/>
        <w:rPr>
          <w:rFonts w:asciiTheme="minorHAnsi" w:hAnsiTheme="minorHAnsi"/>
        </w:rPr>
      </w:pPr>
    </w:p>
    <w:p w14:paraId="667070FA" w14:textId="3E64B870" w:rsidR="00B615B1" w:rsidRDefault="00B615B1" w:rsidP="00270277">
      <w:pPr>
        <w:spacing w:line="360" w:lineRule="auto"/>
        <w:jc w:val="both"/>
        <w:rPr>
          <w:rFonts w:asciiTheme="minorHAnsi" w:hAnsiTheme="minorHAnsi"/>
        </w:rPr>
      </w:pPr>
      <w:r>
        <w:rPr>
          <w:rFonts w:asciiTheme="minorHAnsi" w:hAnsiTheme="minorHAnsi"/>
          <w:b/>
        </w:rPr>
        <w:t>The Old Testament Prophets</w:t>
      </w:r>
      <w:r>
        <w:rPr>
          <w:rFonts w:asciiTheme="minorHAnsi" w:hAnsiTheme="minorHAnsi"/>
        </w:rPr>
        <w:t xml:space="preserve"> spoke of Messiah’s return to the earth and the renewed kingdom upon the earth (Is. 2:2-5, 9:6-7, 11:1-16, 32:1, 35:1-10), but nothing about removing believers from the earth. </w:t>
      </w:r>
    </w:p>
    <w:p w14:paraId="257EFBD8" w14:textId="39E111C5" w:rsidR="00B615B1" w:rsidRPr="00B615B1" w:rsidRDefault="00B615B1" w:rsidP="00270277">
      <w:pPr>
        <w:spacing w:line="360" w:lineRule="auto"/>
        <w:jc w:val="both"/>
        <w:rPr>
          <w:rFonts w:asciiTheme="minorHAnsi" w:hAnsiTheme="minorHAnsi"/>
        </w:rPr>
      </w:pPr>
      <w:r>
        <w:rPr>
          <w:rFonts w:asciiTheme="minorHAnsi" w:hAnsiTheme="minorHAnsi"/>
          <w:b/>
        </w:rPr>
        <w:t>The New Testament Presents</w:t>
      </w:r>
      <w:r>
        <w:rPr>
          <w:rFonts w:asciiTheme="minorHAnsi" w:hAnsiTheme="minorHAnsi"/>
        </w:rPr>
        <w:t xml:space="preserve"> this prophecy concerning the believers under a new Covenant/church age</w:t>
      </w:r>
      <w:r w:rsidR="008568BC">
        <w:rPr>
          <w:rFonts w:asciiTheme="minorHAnsi" w:hAnsiTheme="minorHAnsi"/>
        </w:rPr>
        <w:t>,</w:t>
      </w:r>
      <w:r>
        <w:rPr>
          <w:rFonts w:asciiTheme="minorHAnsi" w:hAnsiTheme="minorHAnsi"/>
        </w:rPr>
        <w:t xml:space="preserve"> a promise of leaving before dying. (I</w:t>
      </w:r>
      <w:r w:rsidR="00BB7FD6">
        <w:rPr>
          <w:rFonts w:asciiTheme="minorHAnsi" w:hAnsiTheme="minorHAnsi"/>
        </w:rPr>
        <w:t> </w:t>
      </w:r>
      <w:r>
        <w:rPr>
          <w:rFonts w:asciiTheme="minorHAnsi" w:hAnsiTheme="minorHAnsi"/>
        </w:rPr>
        <w:t>Cor. 1:7; Phil. 3:20; Titus 2:13; Heb. 9:28).</w:t>
      </w:r>
    </w:p>
    <w:p w14:paraId="282AF79C" w14:textId="77777777" w:rsidR="00B615B1" w:rsidRDefault="00B615B1" w:rsidP="00270277">
      <w:pPr>
        <w:spacing w:line="360" w:lineRule="auto"/>
        <w:jc w:val="both"/>
        <w:rPr>
          <w:rFonts w:asciiTheme="minorHAnsi" w:hAnsiTheme="minorHAnsi"/>
        </w:rPr>
      </w:pPr>
    </w:p>
    <w:p w14:paraId="1D13BB87" w14:textId="77777777" w:rsidR="009C570C" w:rsidRPr="00270277" w:rsidRDefault="009C570C" w:rsidP="00270277">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6F111F" w:rsidRPr="0032328D" w14:paraId="2A089E2B" w14:textId="77777777" w:rsidTr="00446AF1">
        <w:trPr>
          <w:trHeight w:val="512"/>
        </w:trPr>
        <w:tc>
          <w:tcPr>
            <w:tcW w:w="2970" w:type="dxa"/>
          </w:tcPr>
          <w:p w14:paraId="0363E303" w14:textId="77777777" w:rsidR="006F111F" w:rsidRPr="0032328D" w:rsidRDefault="006F111F" w:rsidP="00446AF1">
            <w:pPr>
              <w:jc w:val="center"/>
              <w:rPr>
                <w:rFonts w:ascii="Blacksword" w:hAnsi="Blacksword"/>
              </w:rPr>
            </w:pPr>
            <w:r>
              <w:rPr>
                <w:rFonts w:ascii="Blacksword" w:hAnsi="Blacksword"/>
                <w:sz w:val="32"/>
              </w:rPr>
              <w:lastRenderedPageBreak/>
              <w:t>Notes</w:t>
            </w:r>
          </w:p>
        </w:tc>
      </w:tr>
      <w:tr w:rsidR="006F111F" w14:paraId="094E9FDA" w14:textId="77777777" w:rsidTr="00446AF1">
        <w:trPr>
          <w:trHeight w:val="512"/>
        </w:trPr>
        <w:tc>
          <w:tcPr>
            <w:tcW w:w="2970" w:type="dxa"/>
          </w:tcPr>
          <w:p w14:paraId="27A89451" w14:textId="77777777" w:rsidR="006F111F" w:rsidRDefault="006F111F" w:rsidP="00446AF1">
            <w:pPr>
              <w:rPr>
                <w:rFonts w:asciiTheme="minorHAnsi" w:hAnsiTheme="minorHAnsi"/>
                <w:b/>
              </w:rPr>
            </w:pPr>
          </w:p>
        </w:tc>
      </w:tr>
      <w:tr w:rsidR="006F111F" w14:paraId="30690408" w14:textId="77777777" w:rsidTr="00446AF1">
        <w:trPr>
          <w:trHeight w:val="512"/>
        </w:trPr>
        <w:tc>
          <w:tcPr>
            <w:tcW w:w="2970" w:type="dxa"/>
          </w:tcPr>
          <w:p w14:paraId="2857190E" w14:textId="77777777" w:rsidR="006F111F" w:rsidRDefault="006F111F" w:rsidP="00446AF1">
            <w:pPr>
              <w:rPr>
                <w:rFonts w:asciiTheme="minorHAnsi" w:hAnsiTheme="minorHAnsi"/>
                <w:b/>
              </w:rPr>
            </w:pPr>
          </w:p>
        </w:tc>
      </w:tr>
      <w:tr w:rsidR="006F111F" w14:paraId="07AB3CA5" w14:textId="77777777" w:rsidTr="00446AF1">
        <w:trPr>
          <w:trHeight w:val="541"/>
        </w:trPr>
        <w:tc>
          <w:tcPr>
            <w:tcW w:w="2970" w:type="dxa"/>
          </w:tcPr>
          <w:p w14:paraId="47CC677F" w14:textId="77777777" w:rsidR="006F111F" w:rsidRDefault="006F111F" w:rsidP="00446AF1">
            <w:pPr>
              <w:rPr>
                <w:rFonts w:asciiTheme="minorHAnsi" w:hAnsiTheme="minorHAnsi"/>
                <w:b/>
              </w:rPr>
            </w:pPr>
          </w:p>
        </w:tc>
      </w:tr>
      <w:tr w:rsidR="006F111F" w14:paraId="3BB86300" w14:textId="77777777" w:rsidTr="00446AF1">
        <w:trPr>
          <w:trHeight w:val="512"/>
        </w:trPr>
        <w:tc>
          <w:tcPr>
            <w:tcW w:w="2970" w:type="dxa"/>
          </w:tcPr>
          <w:p w14:paraId="4F4240AF" w14:textId="77777777" w:rsidR="006F111F" w:rsidRDefault="006F111F" w:rsidP="00446AF1">
            <w:pPr>
              <w:rPr>
                <w:rFonts w:asciiTheme="minorHAnsi" w:hAnsiTheme="minorHAnsi"/>
                <w:b/>
              </w:rPr>
            </w:pPr>
          </w:p>
        </w:tc>
      </w:tr>
      <w:tr w:rsidR="006F111F" w14:paraId="366F565C" w14:textId="77777777" w:rsidTr="00446AF1">
        <w:trPr>
          <w:trHeight w:val="512"/>
        </w:trPr>
        <w:tc>
          <w:tcPr>
            <w:tcW w:w="2970" w:type="dxa"/>
          </w:tcPr>
          <w:p w14:paraId="2BBAC048" w14:textId="77777777" w:rsidR="006F111F" w:rsidRDefault="006F111F" w:rsidP="00446AF1">
            <w:pPr>
              <w:rPr>
                <w:rFonts w:asciiTheme="minorHAnsi" w:hAnsiTheme="minorHAnsi"/>
                <w:b/>
              </w:rPr>
            </w:pPr>
          </w:p>
        </w:tc>
      </w:tr>
      <w:tr w:rsidR="006F111F" w14:paraId="004F0AFE" w14:textId="77777777" w:rsidTr="00446AF1">
        <w:trPr>
          <w:trHeight w:val="512"/>
        </w:trPr>
        <w:tc>
          <w:tcPr>
            <w:tcW w:w="2970" w:type="dxa"/>
          </w:tcPr>
          <w:p w14:paraId="6850D6D8" w14:textId="77777777" w:rsidR="006F111F" w:rsidRDefault="006F111F" w:rsidP="00446AF1">
            <w:pPr>
              <w:rPr>
                <w:rFonts w:asciiTheme="minorHAnsi" w:hAnsiTheme="minorHAnsi"/>
                <w:b/>
              </w:rPr>
            </w:pPr>
          </w:p>
        </w:tc>
      </w:tr>
      <w:tr w:rsidR="006F111F" w14:paraId="13876DBB" w14:textId="77777777" w:rsidTr="00446AF1">
        <w:trPr>
          <w:trHeight w:val="512"/>
        </w:trPr>
        <w:tc>
          <w:tcPr>
            <w:tcW w:w="2970" w:type="dxa"/>
          </w:tcPr>
          <w:p w14:paraId="736562AD" w14:textId="77777777" w:rsidR="006F111F" w:rsidRDefault="006F111F" w:rsidP="00446AF1">
            <w:pPr>
              <w:rPr>
                <w:rFonts w:asciiTheme="minorHAnsi" w:hAnsiTheme="minorHAnsi"/>
                <w:b/>
              </w:rPr>
            </w:pPr>
          </w:p>
        </w:tc>
      </w:tr>
      <w:tr w:rsidR="006F111F" w14:paraId="26D82714" w14:textId="77777777" w:rsidTr="00446AF1">
        <w:trPr>
          <w:trHeight w:val="512"/>
        </w:trPr>
        <w:tc>
          <w:tcPr>
            <w:tcW w:w="2970" w:type="dxa"/>
          </w:tcPr>
          <w:p w14:paraId="4D894991" w14:textId="77777777" w:rsidR="006F111F" w:rsidRDefault="006F111F" w:rsidP="00446AF1">
            <w:pPr>
              <w:rPr>
                <w:rFonts w:asciiTheme="minorHAnsi" w:hAnsiTheme="minorHAnsi"/>
                <w:b/>
              </w:rPr>
            </w:pPr>
          </w:p>
        </w:tc>
      </w:tr>
      <w:tr w:rsidR="006F111F" w14:paraId="759BE7B9" w14:textId="77777777" w:rsidTr="00446AF1">
        <w:trPr>
          <w:trHeight w:val="512"/>
        </w:trPr>
        <w:tc>
          <w:tcPr>
            <w:tcW w:w="2970" w:type="dxa"/>
          </w:tcPr>
          <w:p w14:paraId="4D5FF737" w14:textId="77777777" w:rsidR="006F111F" w:rsidRDefault="006F111F" w:rsidP="00446AF1">
            <w:pPr>
              <w:rPr>
                <w:rFonts w:asciiTheme="minorHAnsi" w:hAnsiTheme="minorHAnsi"/>
                <w:b/>
              </w:rPr>
            </w:pPr>
          </w:p>
        </w:tc>
      </w:tr>
      <w:tr w:rsidR="006F111F" w14:paraId="4B3D8554" w14:textId="77777777" w:rsidTr="00446AF1">
        <w:trPr>
          <w:trHeight w:val="541"/>
        </w:trPr>
        <w:tc>
          <w:tcPr>
            <w:tcW w:w="2970" w:type="dxa"/>
          </w:tcPr>
          <w:p w14:paraId="79158FE0" w14:textId="77777777" w:rsidR="006F111F" w:rsidRDefault="006F111F" w:rsidP="00446AF1">
            <w:pPr>
              <w:rPr>
                <w:rFonts w:asciiTheme="minorHAnsi" w:hAnsiTheme="minorHAnsi"/>
                <w:b/>
              </w:rPr>
            </w:pPr>
          </w:p>
        </w:tc>
      </w:tr>
      <w:tr w:rsidR="006F111F" w14:paraId="7131EBDA" w14:textId="77777777" w:rsidTr="00446AF1">
        <w:trPr>
          <w:trHeight w:val="512"/>
        </w:trPr>
        <w:tc>
          <w:tcPr>
            <w:tcW w:w="2970" w:type="dxa"/>
          </w:tcPr>
          <w:p w14:paraId="1230B239" w14:textId="77777777" w:rsidR="006F111F" w:rsidRDefault="006F111F" w:rsidP="00446AF1">
            <w:pPr>
              <w:rPr>
                <w:rFonts w:asciiTheme="minorHAnsi" w:hAnsiTheme="minorHAnsi"/>
                <w:b/>
              </w:rPr>
            </w:pPr>
          </w:p>
        </w:tc>
      </w:tr>
      <w:tr w:rsidR="006F111F" w14:paraId="4FF9D17E" w14:textId="77777777" w:rsidTr="00446AF1">
        <w:trPr>
          <w:trHeight w:val="512"/>
        </w:trPr>
        <w:tc>
          <w:tcPr>
            <w:tcW w:w="2970" w:type="dxa"/>
          </w:tcPr>
          <w:p w14:paraId="2331FE69" w14:textId="77777777" w:rsidR="006F111F" w:rsidRDefault="006F111F" w:rsidP="00446AF1">
            <w:pPr>
              <w:rPr>
                <w:rFonts w:asciiTheme="minorHAnsi" w:hAnsiTheme="minorHAnsi"/>
                <w:b/>
              </w:rPr>
            </w:pPr>
          </w:p>
        </w:tc>
      </w:tr>
      <w:tr w:rsidR="006F111F" w14:paraId="56ED690A" w14:textId="77777777" w:rsidTr="00446AF1">
        <w:trPr>
          <w:trHeight w:val="512"/>
        </w:trPr>
        <w:tc>
          <w:tcPr>
            <w:tcW w:w="2970" w:type="dxa"/>
          </w:tcPr>
          <w:p w14:paraId="3DE6B653" w14:textId="77777777" w:rsidR="006F111F" w:rsidRDefault="006F111F" w:rsidP="00446AF1">
            <w:pPr>
              <w:rPr>
                <w:rFonts w:asciiTheme="minorHAnsi" w:hAnsiTheme="minorHAnsi"/>
                <w:b/>
              </w:rPr>
            </w:pPr>
          </w:p>
        </w:tc>
      </w:tr>
      <w:tr w:rsidR="006F111F" w14:paraId="705D83C5" w14:textId="77777777" w:rsidTr="00446AF1">
        <w:trPr>
          <w:trHeight w:val="512"/>
        </w:trPr>
        <w:tc>
          <w:tcPr>
            <w:tcW w:w="2970" w:type="dxa"/>
          </w:tcPr>
          <w:p w14:paraId="6CE38B22" w14:textId="77777777" w:rsidR="006F111F" w:rsidRDefault="006F111F" w:rsidP="00446AF1">
            <w:pPr>
              <w:rPr>
                <w:rFonts w:asciiTheme="minorHAnsi" w:hAnsiTheme="minorHAnsi"/>
                <w:b/>
              </w:rPr>
            </w:pPr>
          </w:p>
        </w:tc>
      </w:tr>
      <w:tr w:rsidR="006F111F" w14:paraId="488C0E2D" w14:textId="77777777" w:rsidTr="00446AF1">
        <w:trPr>
          <w:trHeight w:val="512"/>
        </w:trPr>
        <w:tc>
          <w:tcPr>
            <w:tcW w:w="2970" w:type="dxa"/>
          </w:tcPr>
          <w:p w14:paraId="4E951679" w14:textId="77777777" w:rsidR="006F111F" w:rsidRDefault="006F111F" w:rsidP="00446AF1">
            <w:pPr>
              <w:rPr>
                <w:rFonts w:asciiTheme="minorHAnsi" w:hAnsiTheme="minorHAnsi"/>
                <w:b/>
              </w:rPr>
            </w:pPr>
          </w:p>
        </w:tc>
      </w:tr>
      <w:tr w:rsidR="006F111F" w14:paraId="292BCC4F" w14:textId="77777777" w:rsidTr="00446AF1">
        <w:trPr>
          <w:trHeight w:val="512"/>
        </w:trPr>
        <w:tc>
          <w:tcPr>
            <w:tcW w:w="2970" w:type="dxa"/>
          </w:tcPr>
          <w:p w14:paraId="4008B59B" w14:textId="77777777" w:rsidR="006F111F" w:rsidRDefault="006F111F" w:rsidP="00446AF1">
            <w:pPr>
              <w:rPr>
                <w:rFonts w:asciiTheme="minorHAnsi" w:hAnsiTheme="minorHAnsi"/>
                <w:b/>
              </w:rPr>
            </w:pPr>
          </w:p>
        </w:tc>
      </w:tr>
      <w:tr w:rsidR="006F111F" w14:paraId="7681269C" w14:textId="77777777" w:rsidTr="00446AF1">
        <w:trPr>
          <w:trHeight w:val="512"/>
        </w:trPr>
        <w:tc>
          <w:tcPr>
            <w:tcW w:w="2970" w:type="dxa"/>
          </w:tcPr>
          <w:p w14:paraId="1049B3BD" w14:textId="77777777" w:rsidR="006F111F" w:rsidRDefault="006F111F" w:rsidP="00446AF1">
            <w:pPr>
              <w:rPr>
                <w:rFonts w:asciiTheme="minorHAnsi" w:hAnsiTheme="minorHAnsi"/>
                <w:b/>
              </w:rPr>
            </w:pPr>
          </w:p>
        </w:tc>
      </w:tr>
      <w:tr w:rsidR="006F111F" w14:paraId="197C5755" w14:textId="77777777" w:rsidTr="00446AF1">
        <w:trPr>
          <w:trHeight w:val="512"/>
        </w:trPr>
        <w:tc>
          <w:tcPr>
            <w:tcW w:w="2970" w:type="dxa"/>
          </w:tcPr>
          <w:p w14:paraId="53B31D6A" w14:textId="77777777" w:rsidR="006F111F" w:rsidRDefault="006F111F" w:rsidP="00446AF1">
            <w:pPr>
              <w:rPr>
                <w:rFonts w:asciiTheme="minorHAnsi" w:hAnsiTheme="minorHAnsi"/>
                <w:b/>
              </w:rPr>
            </w:pPr>
          </w:p>
        </w:tc>
      </w:tr>
      <w:tr w:rsidR="006F111F" w14:paraId="7403FA82" w14:textId="77777777" w:rsidTr="00446AF1">
        <w:trPr>
          <w:trHeight w:val="512"/>
        </w:trPr>
        <w:tc>
          <w:tcPr>
            <w:tcW w:w="2970" w:type="dxa"/>
          </w:tcPr>
          <w:p w14:paraId="522F19F7" w14:textId="77777777" w:rsidR="006F111F" w:rsidRDefault="006F111F" w:rsidP="00446AF1">
            <w:pPr>
              <w:rPr>
                <w:rFonts w:asciiTheme="minorHAnsi" w:hAnsiTheme="minorHAnsi"/>
                <w:b/>
              </w:rPr>
            </w:pPr>
          </w:p>
        </w:tc>
      </w:tr>
      <w:tr w:rsidR="006F111F" w14:paraId="5519A3EA" w14:textId="77777777" w:rsidTr="00446AF1">
        <w:trPr>
          <w:trHeight w:val="512"/>
        </w:trPr>
        <w:tc>
          <w:tcPr>
            <w:tcW w:w="2970" w:type="dxa"/>
          </w:tcPr>
          <w:p w14:paraId="57AE4F00" w14:textId="77777777" w:rsidR="006F111F" w:rsidRDefault="006F111F" w:rsidP="00446AF1">
            <w:pPr>
              <w:rPr>
                <w:rFonts w:asciiTheme="minorHAnsi" w:hAnsiTheme="minorHAnsi"/>
                <w:b/>
              </w:rPr>
            </w:pPr>
          </w:p>
        </w:tc>
      </w:tr>
      <w:tr w:rsidR="006F111F" w14:paraId="77FF4301" w14:textId="77777777" w:rsidTr="00446AF1">
        <w:trPr>
          <w:trHeight w:val="512"/>
        </w:trPr>
        <w:tc>
          <w:tcPr>
            <w:tcW w:w="2970" w:type="dxa"/>
          </w:tcPr>
          <w:p w14:paraId="53B23DF2" w14:textId="77777777" w:rsidR="006F111F" w:rsidRDefault="006F111F" w:rsidP="00446AF1">
            <w:pPr>
              <w:rPr>
                <w:rFonts w:asciiTheme="minorHAnsi" w:hAnsiTheme="minorHAnsi"/>
                <w:b/>
              </w:rPr>
            </w:pPr>
          </w:p>
        </w:tc>
      </w:tr>
      <w:tr w:rsidR="006F111F" w14:paraId="09BDE8E1" w14:textId="77777777" w:rsidTr="00446AF1">
        <w:trPr>
          <w:trHeight w:val="512"/>
        </w:trPr>
        <w:tc>
          <w:tcPr>
            <w:tcW w:w="2970" w:type="dxa"/>
          </w:tcPr>
          <w:p w14:paraId="16BA7241" w14:textId="77777777" w:rsidR="006F111F" w:rsidRDefault="006F111F" w:rsidP="00446AF1">
            <w:pPr>
              <w:rPr>
                <w:rFonts w:asciiTheme="minorHAnsi" w:hAnsiTheme="minorHAnsi"/>
                <w:b/>
              </w:rPr>
            </w:pPr>
          </w:p>
        </w:tc>
      </w:tr>
      <w:tr w:rsidR="006F111F" w14:paraId="526AA8D0" w14:textId="77777777" w:rsidTr="00446AF1">
        <w:trPr>
          <w:trHeight w:val="512"/>
        </w:trPr>
        <w:tc>
          <w:tcPr>
            <w:tcW w:w="2970" w:type="dxa"/>
          </w:tcPr>
          <w:p w14:paraId="559BBB3B" w14:textId="77777777" w:rsidR="006F111F" w:rsidRDefault="006F111F" w:rsidP="00446AF1">
            <w:pPr>
              <w:rPr>
                <w:rFonts w:asciiTheme="minorHAnsi" w:hAnsiTheme="minorHAnsi"/>
                <w:b/>
              </w:rPr>
            </w:pPr>
          </w:p>
        </w:tc>
      </w:tr>
      <w:tr w:rsidR="006F111F" w14:paraId="5175395F" w14:textId="77777777" w:rsidTr="00446AF1">
        <w:trPr>
          <w:trHeight w:val="541"/>
        </w:trPr>
        <w:tc>
          <w:tcPr>
            <w:tcW w:w="2970" w:type="dxa"/>
          </w:tcPr>
          <w:p w14:paraId="60DB205B" w14:textId="77777777" w:rsidR="006F111F" w:rsidRDefault="006F111F" w:rsidP="00446AF1">
            <w:pPr>
              <w:spacing w:line="360" w:lineRule="auto"/>
              <w:rPr>
                <w:rFonts w:asciiTheme="minorHAnsi" w:hAnsiTheme="minorHAnsi"/>
                <w:b/>
              </w:rPr>
            </w:pPr>
          </w:p>
        </w:tc>
      </w:tr>
    </w:tbl>
    <w:p w14:paraId="7A3EEBF5" w14:textId="0B492134" w:rsidR="003E6640" w:rsidRDefault="00EB2C6C" w:rsidP="00FF7DF5">
      <w:pPr>
        <w:pStyle w:val="ListParagraph"/>
        <w:spacing w:line="360" w:lineRule="auto"/>
        <w:ind w:left="0"/>
        <w:jc w:val="both"/>
        <w:rPr>
          <w:rFonts w:asciiTheme="minorHAnsi" w:hAnsiTheme="minorHAnsi"/>
          <w:b/>
        </w:rPr>
      </w:pPr>
      <w:r>
        <w:rPr>
          <w:rFonts w:asciiTheme="minorHAnsi" w:hAnsiTheme="minorHAnsi"/>
          <w:b/>
        </w:rPr>
        <w:t xml:space="preserve">Let’s Consider </w:t>
      </w:r>
      <w:r>
        <w:rPr>
          <w:rFonts w:asciiTheme="minorHAnsi" w:hAnsiTheme="minorHAnsi"/>
        </w:rPr>
        <w:t>I Thess. 4:13-1</w:t>
      </w:r>
      <w:r w:rsidR="008568BC">
        <w:rPr>
          <w:rFonts w:asciiTheme="minorHAnsi" w:hAnsiTheme="minorHAnsi"/>
        </w:rPr>
        <w:t>8</w:t>
      </w:r>
    </w:p>
    <w:p w14:paraId="0EFB4303" w14:textId="77777777" w:rsidR="00FF7DF5" w:rsidRPr="008568BC" w:rsidRDefault="00FF7DF5" w:rsidP="00FF7DF5">
      <w:pPr>
        <w:spacing w:line="360" w:lineRule="auto"/>
        <w:jc w:val="both"/>
        <w:rPr>
          <w:rFonts w:asciiTheme="minorHAnsi" w:hAnsiTheme="minorHAnsi"/>
          <w:sz w:val="16"/>
          <w:szCs w:val="16"/>
        </w:rPr>
      </w:pPr>
    </w:p>
    <w:p w14:paraId="7724AEC3" w14:textId="489E21B8" w:rsidR="003E6640" w:rsidRDefault="00EB2C6C" w:rsidP="003E6640">
      <w:pPr>
        <w:spacing w:line="360" w:lineRule="auto"/>
        <w:jc w:val="both"/>
        <w:rPr>
          <w:rFonts w:asciiTheme="minorHAnsi" w:hAnsiTheme="minorHAnsi"/>
        </w:rPr>
      </w:pPr>
      <w:r>
        <w:rPr>
          <w:rFonts w:asciiTheme="minorHAnsi" w:hAnsiTheme="minorHAnsi"/>
        </w:rPr>
        <w:t>“But I would not have you to be ignorant, brethren, concerning them which are asleep, that</w:t>
      </w:r>
      <w:r w:rsidR="004932B8">
        <w:rPr>
          <w:rFonts w:asciiTheme="minorHAnsi" w:hAnsiTheme="minorHAnsi"/>
        </w:rPr>
        <w:t xml:space="preserve"> you sorrow not, even as others</w:t>
      </w:r>
      <w:r>
        <w:rPr>
          <w:rFonts w:asciiTheme="minorHAnsi" w:hAnsiTheme="minorHAnsi"/>
        </w:rPr>
        <w:t xml:space="preserve">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w:t>
      </w:r>
      <w:r w:rsidR="004932B8">
        <w:rPr>
          <w:rFonts w:asciiTheme="minorHAnsi" w:hAnsiTheme="minorHAnsi"/>
        </w:rPr>
        <w:t>ord h</w:t>
      </w:r>
      <w:r w:rsidR="005406FA">
        <w:rPr>
          <w:rFonts w:asciiTheme="minorHAnsi" w:hAnsiTheme="minorHAnsi"/>
        </w:rPr>
        <w:t>i</w:t>
      </w:r>
      <w:r>
        <w:rPr>
          <w:rFonts w:asciiTheme="minorHAnsi" w:hAnsiTheme="minorHAnsi"/>
        </w:rPr>
        <w:t>mself shall descend from heaven with a shout, with the voice of the archangel, and with the trump of God: and the dead in Christ shall rise first:</w:t>
      </w:r>
    </w:p>
    <w:p w14:paraId="63967A92" w14:textId="77777777" w:rsidR="003E6640" w:rsidRPr="008568BC" w:rsidRDefault="003E6640" w:rsidP="003E6640">
      <w:pPr>
        <w:spacing w:line="360" w:lineRule="auto"/>
        <w:jc w:val="both"/>
        <w:rPr>
          <w:rFonts w:asciiTheme="minorHAnsi" w:hAnsiTheme="minorHAnsi"/>
          <w:sz w:val="16"/>
          <w:szCs w:val="16"/>
        </w:rPr>
      </w:pPr>
    </w:p>
    <w:p w14:paraId="090ED1D3" w14:textId="75F175B2" w:rsidR="00FF7DF5" w:rsidRDefault="005406FA" w:rsidP="003E6640">
      <w:pPr>
        <w:spacing w:line="360" w:lineRule="auto"/>
        <w:jc w:val="both"/>
        <w:rPr>
          <w:rFonts w:asciiTheme="minorHAnsi" w:hAnsiTheme="minorHAnsi"/>
        </w:rPr>
      </w:pPr>
      <w:r>
        <w:rPr>
          <w:rFonts w:asciiTheme="minorHAnsi" w:hAnsiTheme="minorHAnsi"/>
        </w:rPr>
        <w:t>Then we which are alive and remain shall be caught up together with them in the clouds, to meet the Lord in the air: and so shall we ever be with the Lord. Wherefore comfort one another with these words.”</w:t>
      </w:r>
    </w:p>
    <w:p w14:paraId="18943F5B" w14:textId="4B3D1CA2" w:rsidR="00FF7DF5" w:rsidRDefault="007C4C79" w:rsidP="003E6640">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1" allowOverlap="1" wp14:anchorId="275A3724" wp14:editId="3A625A66">
                <wp:simplePos x="0" y="0"/>
                <wp:positionH relativeFrom="column">
                  <wp:posOffset>-28575</wp:posOffset>
                </wp:positionH>
                <wp:positionV relativeFrom="paragraph">
                  <wp:posOffset>197485</wp:posOffset>
                </wp:positionV>
                <wp:extent cx="4514850" cy="1409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14850" cy="140970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E98F" id="Rectangle 2" o:spid="_x0000_s1026" style="position:absolute;margin-left:-2.25pt;margin-top:15.55pt;width:355.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" fillcolor="#bfbfbf [2412]" strokecolor="white [3212]" strokeweight="1pt"/>
            </w:pict>
          </mc:Fallback>
        </mc:AlternateContent>
      </w:r>
    </w:p>
    <w:p w14:paraId="1EE92455" w14:textId="73482AFE" w:rsidR="003E6640" w:rsidRPr="005406FA" w:rsidRDefault="005406FA" w:rsidP="003E6640">
      <w:pPr>
        <w:spacing w:line="360" w:lineRule="auto"/>
        <w:jc w:val="both"/>
        <w:rPr>
          <w:rFonts w:asciiTheme="minorHAnsi" w:hAnsiTheme="minorHAnsi"/>
        </w:rPr>
      </w:pPr>
      <w:r>
        <w:rPr>
          <w:rFonts w:asciiTheme="minorHAnsi" w:hAnsiTheme="minorHAnsi"/>
          <w:b/>
        </w:rPr>
        <w:t>NOTE:</w:t>
      </w:r>
      <w:r>
        <w:rPr>
          <w:rFonts w:asciiTheme="minorHAnsi" w:hAnsiTheme="minorHAnsi"/>
        </w:rPr>
        <w:t xml:space="preserve"> In Acts 17 the Thessalonian believers expressed their concerns about fellow believers now departed, would they miss out on Christ’s return? This is the context of chapter four, and Paul shares four response</w:t>
      </w:r>
      <w:r w:rsidR="008568BC">
        <w:rPr>
          <w:rFonts w:asciiTheme="minorHAnsi" w:hAnsiTheme="minorHAnsi"/>
        </w:rPr>
        <w:t>s</w:t>
      </w:r>
      <w:r>
        <w:rPr>
          <w:rFonts w:asciiTheme="minorHAnsi" w:hAnsiTheme="minorHAnsi"/>
        </w:rPr>
        <w:t xml:space="preserve"> in our text concerning the resurrection of the dead Saints and the removal of the living Saints that remain. </w:t>
      </w:r>
    </w:p>
    <w:p w14:paraId="6BC9426F" w14:textId="77777777" w:rsidR="005406FA" w:rsidRPr="008568BC" w:rsidRDefault="005406FA" w:rsidP="003E6640">
      <w:pPr>
        <w:spacing w:line="360" w:lineRule="auto"/>
        <w:jc w:val="both"/>
        <w:rPr>
          <w:rFonts w:asciiTheme="minorHAnsi" w:hAnsiTheme="minorHAnsi"/>
          <w:sz w:val="16"/>
          <w:szCs w:val="16"/>
        </w:rPr>
      </w:pPr>
    </w:p>
    <w:p w14:paraId="11FEC7A5" w14:textId="6008B0F0" w:rsidR="00A53712" w:rsidRPr="00293286" w:rsidRDefault="00E75746" w:rsidP="00C11C96">
      <w:pPr>
        <w:pStyle w:val="ListParagraph"/>
        <w:numPr>
          <w:ilvl w:val="0"/>
          <w:numId w:val="4"/>
        </w:numPr>
        <w:spacing w:line="360" w:lineRule="auto"/>
        <w:jc w:val="both"/>
        <w:rPr>
          <w:rFonts w:asciiTheme="minorHAnsi" w:hAnsiTheme="minorHAnsi"/>
        </w:rPr>
      </w:pPr>
      <w:r>
        <w:rPr>
          <w:rFonts w:asciiTheme="minorHAnsi" w:hAnsiTheme="minorHAnsi"/>
          <w:b/>
        </w:rPr>
        <w:t>A R</w:t>
      </w:r>
      <w:r w:rsidR="00A53712">
        <w:rPr>
          <w:rFonts w:asciiTheme="minorHAnsi" w:hAnsiTheme="minorHAnsi"/>
          <w:b/>
        </w:rPr>
        <w:t xml:space="preserve">ealization </w:t>
      </w:r>
      <w:r w:rsidR="00A53712">
        <w:rPr>
          <w:rFonts w:asciiTheme="minorHAnsi" w:hAnsiTheme="minorHAnsi"/>
        </w:rPr>
        <w:t>(4:13)</w:t>
      </w:r>
      <w:r>
        <w:rPr>
          <w:rFonts w:asciiTheme="minorHAnsi" w:hAnsiTheme="minorHAnsi"/>
        </w:rPr>
        <w:t xml:space="preserve"> Paul wants these believers to be reassured their reward is shared with those alr</w:t>
      </w:r>
      <w:r w:rsidR="00293286">
        <w:rPr>
          <w:rFonts w:asciiTheme="minorHAnsi" w:hAnsiTheme="minorHAnsi"/>
        </w:rPr>
        <w:t>e</w:t>
      </w:r>
      <w:r>
        <w:rPr>
          <w:rFonts w:asciiTheme="minorHAnsi" w:hAnsiTheme="minorHAnsi"/>
        </w:rPr>
        <w:t xml:space="preserve">ady removed in death (dead in Christ) and those removed alive (having never tasted death), the rapture. </w:t>
      </w:r>
      <w:r w:rsidR="008568BC">
        <w:rPr>
          <w:rFonts w:asciiTheme="minorHAnsi" w:hAnsiTheme="minorHAnsi"/>
        </w:rPr>
        <w:t xml:space="preserve">The Apostle Paul did not want the believers to be ignorant of this truth. </w:t>
      </w:r>
      <w:r>
        <w:rPr>
          <w:rFonts w:asciiTheme="minorHAnsi" w:hAnsiTheme="minorHAnsi"/>
        </w:rPr>
        <w:t xml:space="preserve">Three other areas Paul would not have believers to be ignorant, the events in the Old Testament (I Cor. 10:1), the restoration of Israel (Rom. 11:25), and the manifestation of the Spiritual gifts (I Cor. 12:21). </w:t>
      </w:r>
    </w:p>
    <w:p w14:paraId="03DB5D4E" w14:textId="77777777" w:rsidR="00A53712" w:rsidRPr="00A53712" w:rsidRDefault="00A53712" w:rsidP="00A53712">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593C57" w:rsidRPr="0032328D" w14:paraId="318E2873" w14:textId="77777777" w:rsidTr="00067F6B">
        <w:trPr>
          <w:trHeight w:val="512"/>
        </w:trPr>
        <w:tc>
          <w:tcPr>
            <w:tcW w:w="2970" w:type="dxa"/>
          </w:tcPr>
          <w:p w14:paraId="5F7BF5B6" w14:textId="77777777" w:rsidR="00593C57" w:rsidRPr="0032328D" w:rsidRDefault="00593C57" w:rsidP="00067F6B">
            <w:pPr>
              <w:jc w:val="center"/>
              <w:rPr>
                <w:rFonts w:ascii="Blacksword" w:hAnsi="Blacksword"/>
              </w:rPr>
            </w:pPr>
            <w:r>
              <w:rPr>
                <w:rFonts w:ascii="Blacksword" w:hAnsi="Blacksword"/>
                <w:sz w:val="32"/>
              </w:rPr>
              <w:lastRenderedPageBreak/>
              <w:t>Notes</w:t>
            </w:r>
          </w:p>
        </w:tc>
      </w:tr>
      <w:tr w:rsidR="00593C57" w14:paraId="200DAB4E" w14:textId="77777777" w:rsidTr="00067F6B">
        <w:trPr>
          <w:trHeight w:val="512"/>
        </w:trPr>
        <w:tc>
          <w:tcPr>
            <w:tcW w:w="2970" w:type="dxa"/>
          </w:tcPr>
          <w:p w14:paraId="35B29BBE" w14:textId="77777777" w:rsidR="00593C57" w:rsidRDefault="00593C57" w:rsidP="00067F6B">
            <w:pPr>
              <w:rPr>
                <w:rFonts w:asciiTheme="minorHAnsi" w:hAnsiTheme="minorHAnsi"/>
                <w:b/>
              </w:rPr>
            </w:pPr>
          </w:p>
        </w:tc>
      </w:tr>
      <w:tr w:rsidR="00593C57" w14:paraId="6C93EA9D" w14:textId="77777777" w:rsidTr="00067F6B">
        <w:trPr>
          <w:trHeight w:val="512"/>
        </w:trPr>
        <w:tc>
          <w:tcPr>
            <w:tcW w:w="2970" w:type="dxa"/>
          </w:tcPr>
          <w:p w14:paraId="47719CA9" w14:textId="77777777" w:rsidR="00593C57" w:rsidRDefault="00593C57" w:rsidP="00067F6B">
            <w:pPr>
              <w:rPr>
                <w:rFonts w:asciiTheme="minorHAnsi" w:hAnsiTheme="minorHAnsi"/>
                <w:b/>
              </w:rPr>
            </w:pPr>
          </w:p>
        </w:tc>
      </w:tr>
      <w:tr w:rsidR="00593C57" w14:paraId="6CDF5FC4" w14:textId="77777777" w:rsidTr="00067F6B">
        <w:trPr>
          <w:trHeight w:val="541"/>
        </w:trPr>
        <w:tc>
          <w:tcPr>
            <w:tcW w:w="2970" w:type="dxa"/>
          </w:tcPr>
          <w:p w14:paraId="019C8678" w14:textId="77777777" w:rsidR="00593C57" w:rsidRDefault="00593C57" w:rsidP="00067F6B">
            <w:pPr>
              <w:rPr>
                <w:rFonts w:asciiTheme="minorHAnsi" w:hAnsiTheme="minorHAnsi"/>
                <w:b/>
              </w:rPr>
            </w:pPr>
          </w:p>
        </w:tc>
      </w:tr>
      <w:tr w:rsidR="00593C57" w14:paraId="053FD99D" w14:textId="77777777" w:rsidTr="00067F6B">
        <w:trPr>
          <w:trHeight w:val="512"/>
        </w:trPr>
        <w:tc>
          <w:tcPr>
            <w:tcW w:w="2970" w:type="dxa"/>
          </w:tcPr>
          <w:p w14:paraId="5069C88E" w14:textId="77777777" w:rsidR="00593C57" w:rsidRDefault="00593C57" w:rsidP="00067F6B">
            <w:pPr>
              <w:rPr>
                <w:rFonts w:asciiTheme="minorHAnsi" w:hAnsiTheme="minorHAnsi"/>
                <w:b/>
              </w:rPr>
            </w:pPr>
          </w:p>
        </w:tc>
      </w:tr>
      <w:tr w:rsidR="00593C57" w14:paraId="015B84D8" w14:textId="77777777" w:rsidTr="00067F6B">
        <w:trPr>
          <w:trHeight w:val="512"/>
        </w:trPr>
        <w:tc>
          <w:tcPr>
            <w:tcW w:w="2970" w:type="dxa"/>
          </w:tcPr>
          <w:p w14:paraId="7D8C1055" w14:textId="77777777" w:rsidR="00593C57" w:rsidRDefault="00593C57" w:rsidP="00067F6B">
            <w:pPr>
              <w:rPr>
                <w:rFonts w:asciiTheme="minorHAnsi" w:hAnsiTheme="minorHAnsi"/>
                <w:b/>
              </w:rPr>
            </w:pPr>
          </w:p>
        </w:tc>
      </w:tr>
      <w:tr w:rsidR="00593C57" w14:paraId="474B3343" w14:textId="77777777" w:rsidTr="00067F6B">
        <w:trPr>
          <w:trHeight w:val="512"/>
        </w:trPr>
        <w:tc>
          <w:tcPr>
            <w:tcW w:w="2970" w:type="dxa"/>
          </w:tcPr>
          <w:p w14:paraId="2F03FE9A" w14:textId="77777777" w:rsidR="00593C57" w:rsidRDefault="00593C57" w:rsidP="00067F6B">
            <w:pPr>
              <w:rPr>
                <w:rFonts w:asciiTheme="minorHAnsi" w:hAnsiTheme="minorHAnsi"/>
                <w:b/>
              </w:rPr>
            </w:pPr>
          </w:p>
        </w:tc>
      </w:tr>
      <w:tr w:rsidR="00593C57" w14:paraId="62DEF1A4" w14:textId="77777777" w:rsidTr="00067F6B">
        <w:trPr>
          <w:trHeight w:val="512"/>
        </w:trPr>
        <w:tc>
          <w:tcPr>
            <w:tcW w:w="2970" w:type="dxa"/>
          </w:tcPr>
          <w:p w14:paraId="2AFA641A" w14:textId="77777777" w:rsidR="00593C57" w:rsidRDefault="00593C57" w:rsidP="00067F6B">
            <w:pPr>
              <w:rPr>
                <w:rFonts w:asciiTheme="minorHAnsi" w:hAnsiTheme="minorHAnsi"/>
                <w:b/>
              </w:rPr>
            </w:pPr>
          </w:p>
        </w:tc>
      </w:tr>
      <w:tr w:rsidR="00593C57" w14:paraId="0F2EDD49" w14:textId="77777777" w:rsidTr="00067F6B">
        <w:trPr>
          <w:trHeight w:val="512"/>
        </w:trPr>
        <w:tc>
          <w:tcPr>
            <w:tcW w:w="2970" w:type="dxa"/>
          </w:tcPr>
          <w:p w14:paraId="1DE90343" w14:textId="77777777" w:rsidR="00593C57" w:rsidRDefault="00593C57" w:rsidP="00067F6B">
            <w:pPr>
              <w:rPr>
                <w:rFonts w:asciiTheme="minorHAnsi" w:hAnsiTheme="minorHAnsi"/>
                <w:b/>
              </w:rPr>
            </w:pPr>
          </w:p>
        </w:tc>
      </w:tr>
      <w:tr w:rsidR="00593C57" w14:paraId="5EBBAF9D" w14:textId="77777777" w:rsidTr="00067F6B">
        <w:trPr>
          <w:trHeight w:val="512"/>
        </w:trPr>
        <w:tc>
          <w:tcPr>
            <w:tcW w:w="2970" w:type="dxa"/>
          </w:tcPr>
          <w:p w14:paraId="13EBF8FD" w14:textId="77777777" w:rsidR="00593C57" w:rsidRDefault="00593C57" w:rsidP="00067F6B">
            <w:pPr>
              <w:rPr>
                <w:rFonts w:asciiTheme="minorHAnsi" w:hAnsiTheme="minorHAnsi"/>
                <w:b/>
              </w:rPr>
            </w:pPr>
          </w:p>
        </w:tc>
      </w:tr>
      <w:tr w:rsidR="00593C57" w14:paraId="64CF3505" w14:textId="77777777" w:rsidTr="00067F6B">
        <w:trPr>
          <w:trHeight w:val="541"/>
        </w:trPr>
        <w:tc>
          <w:tcPr>
            <w:tcW w:w="2970" w:type="dxa"/>
          </w:tcPr>
          <w:p w14:paraId="614D1298" w14:textId="77777777" w:rsidR="00593C57" w:rsidRDefault="00593C57" w:rsidP="00067F6B">
            <w:pPr>
              <w:rPr>
                <w:rFonts w:asciiTheme="minorHAnsi" w:hAnsiTheme="minorHAnsi"/>
                <w:b/>
              </w:rPr>
            </w:pPr>
          </w:p>
        </w:tc>
      </w:tr>
      <w:tr w:rsidR="00593C57" w14:paraId="250D721D" w14:textId="77777777" w:rsidTr="00067F6B">
        <w:trPr>
          <w:trHeight w:val="512"/>
        </w:trPr>
        <w:tc>
          <w:tcPr>
            <w:tcW w:w="2970" w:type="dxa"/>
          </w:tcPr>
          <w:p w14:paraId="7C31FEEB" w14:textId="77777777" w:rsidR="00593C57" w:rsidRDefault="00593C57" w:rsidP="00067F6B">
            <w:pPr>
              <w:rPr>
                <w:rFonts w:asciiTheme="minorHAnsi" w:hAnsiTheme="minorHAnsi"/>
                <w:b/>
              </w:rPr>
            </w:pPr>
          </w:p>
        </w:tc>
      </w:tr>
      <w:tr w:rsidR="00593C57" w14:paraId="0ABF22C4" w14:textId="77777777" w:rsidTr="00067F6B">
        <w:trPr>
          <w:trHeight w:val="512"/>
        </w:trPr>
        <w:tc>
          <w:tcPr>
            <w:tcW w:w="2970" w:type="dxa"/>
          </w:tcPr>
          <w:p w14:paraId="0FDF7604" w14:textId="77777777" w:rsidR="00593C57" w:rsidRDefault="00593C57" w:rsidP="00067F6B">
            <w:pPr>
              <w:rPr>
                <w:rFonts w:asciiTheme="minorHAnsi" w:hAnsiTheme="minorHAnsi"/>
                <w:b/>
              </w:rPr>
            </w:pPr>
          </w:p>
        </w:tc>
      </w:tr>
      <w:tr w:rsidR="00593C57" w14:paraId="2235E1A9" w14:textId="77777777" w:rsidTr="00067F6B">
        <w:trPr>
          <w:trHeight w:val="512"/>
        </w:trPr>
        <w:tc>
          <w:tcPr>
            <w:tcW w:w="2970" w:type="dxa"/>
          </w:tcPr>
          <w:p w14:paraId="61A56C3A" w14:textId="77777777" w:rsidR="00593C57" w:rsidRDefault="00593C57" w:rsidP="00067F6B">
            <w:pPr>
              <w:rPr>
                <w:rFonts w:asciiTheme="minorHAnsi" w:hAnsiTheme="minorHAnsi"/>
                <w:b/>
              </w:rPr>
            </w:pPr>
          </w:p>
        </w:tc>
      </w:tr>
      <w:tr w:rsidR="0041260A" w14:paraId="0CF2421F" w14:textId="77777777" w:rsidTr="000C3C8B">
        <w:trPr>
          <w:trHeight w:val="512"/>
        </w:trPr>
        <w:tc>
          <w:tcPr>
            <w:tcW w:w="2970" w:type="dxa"/>
          </w:tcPr>
          <w:p w14:paraId="088261E5" w14:textId="77777777" w:rsidR="0041260A" w:rsidRDefault="0041260A" w:rsidP="000C3C8B">
            <w:pPr>
              <w:rPr>
                <w:rFonts w:asciiTheme="minorHAnsi" w:hAnsiTheme="minorHAnsi"/>
                <w:b/>
              </w:rPr>
            </w:pPr>
          </w:p>
        </w:tc>
      </w:tr>
      <w:tr w:rsidR="0041260A" w14:paraId="45C0D67B" w14:textId="77777777" w:rsidTr="000C3C8B">
        <w:trPr>
          <w:trHeight w:val="512"/>
        </w:trPr>
        <w:tc>
          <w:tcPr>
            <w:tcW w:w="2970" w:type="dxa"/>
          </w:tcPr>
          <w:p w14:paraId="44DF4E04" w14:textId="77777777" w:rsidR="0041260A" w:rsidRDefault="0041260A" w:rsidP="000C3C8B">
            <w:pPr>
              <w:rPr>
                <w:rFonts w:asciiTheme="minorHAnsi" w:hAnsiTheme="minorHAnsi"/>
                <w:b/>
              </w:rPr>
            </w:pPr>
          </w:p>
        </w:tc>
      </w:tr>
      <w:tr w:rsidR="00593C57" w14:paraId="22F069C9" w14:textId="77777777" w:rsidTr="00067F6B">
        <w:trPr>
          <w:trHeight w:val="512"/>
        </w:trPr>
        <w:tc>
          <w:tcPr>
            <w:tcW w:w="2970" w:type="dxa"/>
          </w:tcPr>
          <w:p w14:paraId="081EDC27" w14:textId="77777777" w:rsidR="00593C57" w:rsidRDefault="00593C57" w:rsidP="00067F6B">
            <w:pPr>
              <w:rPr>
                <w:rFonts w:asciiTheme="minorHAnsi" w:hAnsiTheme="minorHAnsi"/>
                <w:b/>
              </w:rPr>
            </w:pPr>
          </w:p>
        </w:tc>
      </w:tr>
      <w:tr w:rsidR="00593C57" w14:paraId="192FC8A8" w14:textId="77777777" w:rsidTr="00067F6B">
        <w:trPr>
          <w:trHeight w:val="512"/>
        </w:trPr>
        <w:tc>
          <w:tcPr>
            <w:tcW w:w="2970" w:type="dxa"/>
          </w:tcPr>
          <w:p w14:paraId="7C16FE89" w14:textId="77777777" w:rsidR="00593C57" w:rsidRDefault="00593C57" w:rsidP="00067F6B">
            <w:pPr>
              <w:rPr>
                <w:rFonts w:asciiTheme="minorHAnsi" w:hAnsiTheme="minorHAnsi"/>
                <w:b/>
              </w:rPr>
            </w:pPr>
          </w:p>
        </w:tc>
      </w:tr>
      <w:tr w:rsidR="00593C57" w14:paraId="5BADBC24" w14:textId="77777777" w:rsidTr="00067F6B">
        <w:trPr>
          <w:trHeight w:val="512"/>
        </w:trPr>
        <w:tc>
          <w:tcPr>
            <w:tcW w:w="2970" w:type="dxa"/>
          </w:tcPr>
          <w:p w14:paraId="5931844F" w14:textId="77777777" w:rsidR="00593C57" w:rsidRDefault="00593C57" w:rsidP="00067F6B">
            <w:pPr>
              <w:rPr>
                <w:rFonts w:asciiTheme="minorHAnsi" w:hAnsiTheme="minorHAnsi"/>
                <w:b/>
              </w:rPr>
            </w:pPr>
          </w:p>
        </w:tc>
      </w:tr>
      <w:tr w:rsidR="00593C57" w14:paraId="293EEAC9" w14:textId="77777777" w:rsidTr="00067F6B">
        <w:trPr>
          <w:trHeight w:val="512"/>
        </w:trPr>
        <w:tc>
          <w:tcPr>
            <w:tcW w:w="2970" w:type="dxa"/>
          </w:tcPr>
          <w:p w14:paraId="33178B11" w14:textId="77777777" w:rsidR="00593C57" w:rsidRDefault="00593C57" w:rsidP="00067F6B">
            <w:pPr>
              <w:rPr>
                <w:rFonts w:asciiTheme="minorHAnsi" w:hAnsiTheme="minorHAnsi"/>
                <w:b/>
              </w:rPr>
            </w:pPr>
          </w:p>
        </w:tc>
      </w:tr>
      <w:tr w:rsidR="00593C57" w14:paraId="44742A98" w14:textId="77777777" w:rsidTr="00067F6B">
        <w:trPr>
          <w:trHeight w:val="512"/>
        </w:trPr>
        <w:tc>
          <w:tcPr>
            <w:tcW w:w="2970" w:type="dxa"/>
          </w:tcPr>
          <w:p w14:paraId="6DC1F22A" w14:textId="77777777" w:rsidR="00593C57" w:rsidRDefault="00593C57" w:rsidP="00067F6B">
            <w:pPr>
              <w:rPr>
                <w:rFonts w:asciiTheme="minorHAnsi" w:hAnsiTheme="minorHAnsi"/>
                <w:b/>
              </w:rPr>
            </w:pPr>
          </w:p>
        </w:tc>
      </w:tr>
      <w:tr w:rsidR="00593C57" w14:paraId="1BB86A1F" w14:textId="77777777" w:rsidTr="00067F6B">
        <w:trPr>
          <w:trHeight w:val="512"/>
        </w:trPr>
        <w:tc>
          <w:tcPr>
            <w:tcW w:w="2970" w:type="dxa"/>
          </w:tcPr>
          <w:p w14:paraId="3792F471" w14:textId="77777777" w:rsidR="00593C57" w:rsidRDefault="00593C57" w:rsidP="00067F6B">
            <w:pPr>
              <w:rPr>
                <w:rFonts w:asciiTheme="minorHAnsi" w:hAnsiTheme="minorHAnsi"/>
                <w:b/>
              </w:rPr>
            </w:pPr>
          </w:p>
        </w:tc>
      </w:tr>
      <w:tr w:rsidR="00593C57" w14:paraId="03F511F0" w14:textId="77777777" w:rsidTr="00067F6B">
        <w:trPr>
          <w:trHeight w:val="512"/>
        </w:trPr>
        <w:tc>
          <w:tcPr>
            <w:tcW w:w="2970" w:type="dxa"/>
          </w:tcPr>
          <w:p w14:paraId="0CCBDD4A" w14:textId="77777777" w:rsidR="00593C57" w:rsidRDefault="00593C57" w:rsidP="00067F6B">
            <w:pPr>
              <w:rPr>
                <w:rFonts w:asciiTheme="minorHAnsi" w:hAnsiTheme="minorHAnsi"/>
                <w:b/>
              </w:rPr>
            </w:pPr>
          </w:p>
        </w:tc>
      </w:tr>
      <w:tr w:rsidR="00593C57" w14:paraId="6EF5D02F" w14:textId="77777777" w:rsidTr="00067F6B">
        <w:trPr>
          <w:trHeight w:val="512"/>
        </w:trPr>
        <w:tc>
          <w:tcPr>
            <w:tcW w:w="2970" w:type="dxa"/>
          </w:tcPr>
          <w:p w14:paraId="6BBDE48C" w14:textId="77777777" w:rsidR="00593C57" w:rsidRDefault="00593C57" w:rsidP="00067F6B">
            <w:pPr>
              <w:rPr>
                <w:rFonts w:asciiTheme="minorHAnsi" w:hAnsiTheme="minorHAnsi"/>
                <w:b/>
              </w:rPr>
            </w:pPr>
          </w:p>
        </w:tc>
      </w:tr>
      <w:tr w:rsidR="00593C57" w14:paraId="31C8E49D" w14:textId="77777777" w:rsidTr="00067F6B">
        <w:trPr>
          <w:trHeight w:val="512"/>
        </w:trPr>
        <w:tc>
          <w:tcPr>
            <w:tcW w:w="2970" w:type="dxa"/>
          </w:tcPr>
          <w:p w14:paraId="674088B1" w14:textId="77777777" w:rsidR="00593C57" w:rsidRDefault="00593C57" w:rsidP="00067F6B">
            <w:pPr>
              <w:rPr>
                <w:rFonts w:asciiTheme="minorHAnsi" w:hAnsiTheme="minorHAnsi"/>
                <w:b/>
              </w:rPr>
            </w:pPr>
          </w:p>
        </w:tc>
      </w:tr>
    </w:tbl>
    <w:p w14:paraId="375FAA85" w14:textId="73D46E6E" w:rsidR="00293286" w:rsidRDefault="00293286"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Repose </w:t>
      </w:r>
      <w:r>
        <w:rPr>
          <w:rFonts w:asciiTheme="minorHAnsi" w:hAnsiTheme="minorHAnsi"/>
        </w:rPr>
        <w:t xml:space="preserve">(4:14) The death of a believer is a promise of rest, a place of peace, protection and privilege (Mt. 27:52; Jn. 11:11; Acts 7:60, 13:36; I Cor. 15:6, 18, 20, 51; II Pt. 3:4). Note: This verse nowhere teaches ‘soul sleep’, unscriptural doctrine refuted by (Mt. 17:3; Rev. 6:9-11). </w:t>
      </w:r>
    </w:p>
    <w:p w14:paraId="5CC44A7F" w14:textId="2AF61674" w:rsidR="00293286" w:rsidRPr="00293286" w:rsidRDefault="00293286"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Revelation </w:t>
      </w:r>
      <w:r>
        <w:rPr>
          <w:rFonts w:asciiTheme="minorHAnsi" w:hAnsiTheme="minorHAnsi"/>
        </w:rPr>
        <w:t xml:space="preserve">(4:15) Paul’s inclusive revelation “We,” at this point he is laboring with this assurance, he will later learn otherwise (II Tim. 4:6). The peace and comfort of a resurrection of the dead in Christ is compounded by the removal of the living Saints. </w:t>
      </w:r>
    </w:p>
    <w:p w14:paraId="3D756C30" w14:textId="17092DCF" w:rsidR="00293286" w:rsidRDefault="00293286"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Return </w:t>
      </w:r>
      <w:r>
        <w:rPr>
          <w:rFonts w:asciiTheme="minorHAnsi" w:hAnsiTheme="minorHAnsi"/>
        </w:rPr>
        <w:t>(4:16) The announcing angel has always been Gabriel while the avenging angel has been Michael (Dan. 12:1-2; Mt. 1:20, 2:13; Lk. 1:19, 26), at Christ’s first coming. Note: “with a shout” this is the last of the three recorded “shouts” of Christ, and on each occasion a resurrection took place.</w:t>
      </w:r>
    </w:p>
    <w:p w14:paraId="38FE838B" w14:textId="3F33C9C5" w:rsidR="00293286" w:rsidRDefault="00293286" w:rsidP="00C11C96">
      <w:pPr>
        <w:pStyle w:val="ListParagraph"/>
        <w:numPr>
          <w:ilvl w:val="1"/>
          <w:numId w:val="4"/>
        </w:numPr>
        <w:spacing w:line="360" w:lineRule="auto"/>
        <w:jc w:val="both"/>
        <w:rPr>
          <w:rFonts w:asciiTheme="minorHAnsi" w:hAnsiTheme="minorHAnsi"/>
        </w:rPr>
      </w:pPr>
      <w:r>
        <w:rPr>
          <w:rFonts w:asciiTheme="minorHAnsi" w:hAnsiTheme="minorHAnsi"/>
        </w:rPr>
        <w:t xml:space="preserve">(Jn. 11:43-44) The shout at Bethany – Lazarus came forth. </w:t>
      </w:r>
    </w:p>
    <w:p w14:paraId="514AD755" w14:textId="2E00A948" w:rsidR="00293286" w:rsidRDefault="00293286" w:rsidP="00C11C96">
      <w:pPr>
        <w:pStyle w:val="ListParagraph"/>
        <w:numPr>
          <w:ilvl w:val="1"/>
          <w:numId w:val="4"/>
        </w:numPr>
        <w:spacing w:line="360" w:lineRule="auto"/>
        <w:jc w:val="both"/>
        <w:rPr>
          <w:rFonts w:asciiTheme="minorHAnsi" w:hAnsiTheme="minorHAnsi"/>
        </w:rPr>
      </w:pPr>
      <w:r>
        <w:rPr>
          <w:rFonts w:asciiTheme="minorHAnsi" w:hAnsiTheme="minorHAnsi"/>
        </w:rPr>
        <w:t xml:space="preserve">(Mt. 27:50-53) </w:t>
      </w:r>
      <w:r w:rsidR="001146F2">
        <w:rPr>
          <w:rFonts w:asciiTheme="minorHAnsi" w:hAnsiTheme="minorHAnsi"/>
        </w:rPr>
        <w:t>T</w:t>
      </w:r>
      <w:r>
        <w:rPr>
          <w:rFonts w:asciiTheme="minorHAnsi" w:hAnsiTheme="minorHAnsi"/>
        </w:rPr>
        <w:t xml:space="preserve">he shout at Calvary – some Saints came forth. </w:t>
      </w:r>
    </w:p>
    <w:p w14:paraId="7864E205" w14:textId="72677AD9" w:rsidR="00293286" w:rsidRDefault="00293286" w:rsidP="00C11C96">
      <w:pPr>
        <w:pStyle w:val="ListParagraph"/>
        <w:numPr>
          <w:ilvl w:val="1"/>
          <w:numId w:val="4"/>
        </w:numPr>
        <w:spacing w:line="360" w:lineRule="auto"/>
        <w:jc w:val="both"/>
        <w:rPr>
          <w:rFonts w:asciiTheme="minorHAnsi" w:hAnsiTheme="minorHAnsi"/>
        </w:rPr>
      </w:pPr>
      <w:r>
        <w:rPr>
          <w:rFonts w:asciiTheme="minorHAnsi" w:hAnsiTheme="minorHAnsi"/>
        </w:rPr>
        <w:t>(I Thess. 4:16) The shout at the Rapture – dead and living Saints come forth.</w:t>
      </w:r>
    </w:p>
    <w:p w14:paraId="1474708A" w14:textId="5F6224F6" w:rsidR="00293286" w:rsidRDefault="00293286"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Resurrection </w:t>
      </w:r>
      <w:r>
        <w:rPr>
          <w:rFonts w:asciiTheme="minorHAnsi" w:hAnsiTheme="minorHAnsi"/>
        </w:rPr>
        <w:t xml:space="preserve">(4:16) The believing dead are resurrected and the </w:t>
      </w:r>
      <w:r w:rsidR="00B116F7">
        <w:rPr>
          <w:rFonts w:asciiTheme="minorHAnsi" w:hAnsiTheme="minorHAnsi"/>
        </w:rPr>
        <w:t>believers</w:t>
      </w:r>
      <w:r>
        <w:rPr>
          <w:rFonts w:asciiTheme="minorHAnsi" w:hAnsiTheme="minorHAnsi"/>
        </w:rPr>
        <w:t xml:space="preserve"> who are yet alive are removed, in a moment!</w:t>
      </w:r>
    </w:p>
    <w:p w14:paraId="4E969F24" w14:textId="330735D5" w:rsidR="00293286" w:rsidRDefault="00293286"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Rapture </w:t>
      </w:r>
      <w:r>
        <w:rPr>
          <w:rFonts w:asciiTheme="minorHAnsi" w:hAnsiTheme="minorHAnsi"/>
        </w:rPr>
        <w:t xml:space="preserve">(4:17) </w:t>
      </w:r>
      <w:r w:rsidR="00B116F7">
        <w:rPr>
          <w:rFonts w:asciiTheme="minorHAnsi" w:hAnsiTheme="minorHAnsi"/>
        </w:rPr>
        <w:t>The Lord does not return to the earth, He removes the believers (the body – the bride) living – changed! Dead – changed. (I Cor. 15:51-54). A mystery – not a revelation.</w:t>
      </w:r>
    </w:p>
    <w:p w14:paraId="36A90B2A" w14:textId="562C903E" w:rsidR="00B116F7" w:rsidRDefault="00B116F7" w:rsidP="00C11C96">
      <w:pPr>
        <w:pStyle w:val="ListParagraph"/>
        <w:numPr>
          <w:ilvl w:val="0"/>
          <w:numId w:val="4"/>
        </w:numPr>
        <w:spacing w:line="360" w:lineRule="auto"/>
        <w:jc w:val="both"/>
        <w:rPr>
          <w:rFonts w:asciiTheme="minorHAnsi" w:hAnsiTheme="minorHAnsi"/>
        </w:rPr>
      </w:pPr>
      <w:r>
        <w:rPr>
          <w:rFonts w:asciiTheme="minorHAnsi" w:hAnsiTheme="minorHAnsi"/>
          <w:b/>
        </w:rPr>
        <w:t xml:space="preserve">A Reassurance </w:t>
      </w:r>
      <w:r>
        <w:rPr>
          <w:rFonts w:asciiTheme="minorHAnsi" w:hAnsiTheme="minorHAnsi"/>
        </w:rPr>
        <w:t>(4:18) For the dead in Christ, dearly departed, they are assured of a resurrection, a removal, and a return to the promised place. For the living, a renewal and relocation! A</w:t>
      </w:r>
      <w:r w:rsidR="003C4EE9">
        <w:rPr>
          <w:rFonts w:asciiTheme="minorHAnsi" w:hAnsiTheme="minorHAnsi"/>
        </w:rPr>
        <w:t>men</w:t>
      </w:r>
      <w:r>
        <w:rPr>
          <w:rFonts w:asciiTheme="minorHAnsi" w:hAnsiTheme="minorHAnsi"/>
        </w:rPr>
        <w:t>!</w:t>
      </w:r>
    </w:p>
    <w:tbl>
      <w:tblPr>
        <w:tblStyle w:val="TableGrid"/>
        <w:tblW w:w="2970" w:type="dxa"/>
        <w:tblLook w:val="04A0" w:firstRow="1" w:lastRow="0" w:firstColumn="1" w:lastColumn="0" w:noHBand="0" w:noVBand="1"/>
      </w:tblPr>
      <w:tblGrid>
        <w:gridCol w:w="2970"/>
      </w:tblGrid>
      <w:tr w:rsidR="00593C57" w14:paraId="4EE0D18C" w14:textId="77777777" w:rsidTr="00067F6B">
        <w:trPr>
          <w:trHeight w:val="512"/>
        </w:trPr>
        <w:tc>
          <w:tcPr>
            <w:tcW w:w="2970" w:type="dxa"/>
          </w:tcPr>
          <w:p w14:paraId="3C52C874" w14:textId="675875F1" w:rsidR="00593C57" w:rsidRDefault="00A64ABF" w:rsidP="00A64ABF">
            <w:pPr>
              <w:jc w:val="center"/>
              <w:rPr>
                <w:rFonts w:asciiTheme="minorHAnsi" w:hAnsiTheme="minorHAnsi"/>
                <w:b/>
              </w:rPr>
            </w:pPr>
            <w:r>
              <w:rPr>
                <w:rFonts w:ascii="Blacksword" w:hAnsi="Blacksword"/>
                <w:sz w:val="32"/>
              </w:rPr>
              <w:lastRenderedPageBreak/>
              <w:t>Notes</w:t>
            </w:r>
          </w:p>
        </w:tc>
      </w:tr>
      <w:tr w:rsidR="00593C57" w14:paraId="54531AD8" w14:textId="77777777" w:rsidTr="00067F6B">
        <w:trPr>
          <w:trHeight w:val="512"/>
        </w:trPr>
        <w:tc>
          <w:tcPr>
            <w:tcW w:w="2970" w:type="dxa"/>
          </w:tcPr>
          <w:p w14:paraId="21D3C5AC" w14:textId="77777777" w:rsidR="00593C57" w:rsidRDefault="00593C57" w:rsidP="00067F6B">
            <w:pPr>
              <w:rPr>
                <w:rFonts w:asciiTheme="minorHAnsi" w:hAnsiTheme="minorHAnsi"/>
                <w:b/>
              </w:rPr>
            </w:pPr>
          </w:p>
        </w:tc>
      </w:tr>
      <w:tr w:rsidR="00593C57" w14:paraId="27F976D8" w14:textId="77777777" w:rsidTr="00067F6B">
        <w:trPr>
          <w:trHeight w:val="512"/>
        </w:trPr>
        <w:tc>
          <w:tcPr>
            <w:tcW w:w="2970" w:type="dxa"/>
          </w:tcPr>
          <w:p w14:paraId="1339B5A0" w14:textId="77777777" w:rsidR="00593C57" w:rsidRDefault="00593C57" w:rsidP="00067F6B">
            <w:pPr>
              <w:rPr>
                <w:rFonts w:asciiTheme="minorHAnsi" w:hAnsiTheme="minorHAnsi"/>
                <w:b/>
              </w:rPr>
            </w:pPr>
          </w:p>
        </w:tc>
      </w:tr>
      <w:tr w:rsidR="00593C57" w14:paraId="487B95C3" w14:textId="77777777" w:rsidTr="00067F6B">
        <w:trPr>
          <w:trHeight w:val="512"/>
        </w:trPr>
        <w:tc>
          <w:tcPr>
            <w:tcW w:w="2970" w:type="dxa"/>
          </w:tcPr>
          <w:p w14:paraId="28510D65" w14:textId="77777777" w:rsidR="00593C57" w:rsidRDefault="00593C57" w:rsidP="00067F6B">
            <w:pPr>
              <w:rPr>
                <w:rFonts w:asciiTheme="minorHAnsi" w:hAnsiTheme="minorHAnsi"/>
                <w:b/>
              </w:rPr>
            </w:pPr>
          </w:p>
        </w:tc>
      </w:tr>
      <w:tr w:rsidR="00593C57" w14:paraId="07D41B05" w14:textId="77777777" w:rsidTr="00067F6B">
        <w:trPr>
          <w:trHeight w:val="512"/>
        </w:trPr>
        <w:tc>
          <w:tcPr>
            <w:tcW w:w="2970" w:type="dxa"/>
          </w:tcPr>
          <w:p w14:paraId="482D2AE9" w14:textId="77777777" w:rsidR="00593C57" w:rsidRDefault="00593C57" w:rsidP="00067F6B">
            <w:pPr>
              <w:rPr>
                <w:rFonts w:asciiTheme="minorHAnsi" w:hAnsiTheme="minorHAnsi"/>
                <w:b/>
              </w:rPr>
            </w:pPr>
          </w:p>
        </w:tc>
      </w:tr>
      <w:tr w:rsidR="00593C57" w14:paraId="4DF88646" w14:textId="77777777" w:rsidTr="00067F6B">
        <w:trPr>
          <w:trHeight w:val="512"/>
        </w:trPr>
        <w:tc>
          <w:tcPr>
            <w:tcW w:w="2970" w:type="dxa"/>
          </w:tcPr>
          <w:p w14:paraId="6F1D3148" w14:textId="77777777" w:rsidR="00593C57" w:rsidRDefault="00593C57" w:rsidP="00067F6B">
            <w:pPr>
              <w:rPr>
                <w:rFonts w:asciiTheme="minorHAnsi" w:hAnsiTheme="minorHAnsi"/>
                <w:b/>
              </w:rPr>
            </w:pPr>
          </w:p>
        </w:tc>
      </w:tr>
      <w:tr w:rsidR="00593C57" w14:paraId="18B2E0E9" w14:textId="77777777" w:rsidTr="00067F6B">
        <w:trPr>
          <w:trHeight w:val="541"/>
        </w:trPr>
        <w:tc>
          <w:tcPr>
            <w:tcW w:w="2970" w:type="dxa"/>
          </w:tcPr>
          <w:p w14:paraId="524413A7" w14:textId="77777777" w:rsidR="00593C57" w:rsidRDefault="00593C57" w:rsidP="00067F6B">
            <w:pPr>
              <w:rPr>
                <w:rFonts w:asciiTheme="minorHAnsi" w:hAnsiTheme="minorHAnsi"/>
                <w:b/>
              </w:rPr>
            </w:pPr>
          </w:p>
        </w:tc>
      </w:tr>
      <w:tr w:rsidR="00593C57" w14:paraId="22BA64E2" w14:textId="77777777" w:rsidTr="00067F6B">
        <w:trPr>
          <w:trHeight w:val="512"/>
        </w:trPr>
        <w:tc>
          <w:tcPr>
            <w:tcW w:w="2970" w:type="dxa"/>
          </w:tcPr>
          <w:p w14:paraId="216B0C0F" w14:textId="77777777" w:rsidR="00593C57" w:rsidRDefault="00593C57" w:rsidP="00067F6B">
            <w:pPr>
              <w:rPr>
                <w:rFonts w:asciiTheme="minorHAnsi" w:hAnsiTheme="minorHAnsi"/>
                <w:b/>
              </w:rPr>
            </w:pPr>
          </w:p>
        </w:tc>
      </w:tr>
      <w:tr w:rsidR="00593C57" w14:paraId="60CBAFEB" w14:textId="77777777" w:rsidTr="00067F6B">
        <w:trPr>
          <w:trHeight w:val="512"/>
        </w:trPr>
        <w:tc>
          <w:tcPr>
            <w:tcW w:w="2970" w:type="dxa"/>
          </w:tcPr>
          <w:p w14:paraId="63BCE5E0" w14:textId="77777777" w:rsidR="00593C57" w:rsidRDefault="00593C57" w:rsidP="00067F6B">
            <w:pPr>
              <w:rPr>
                <w:rFonts w:asciiTheme="minorHAnsi" w:hAnsiTheme="minorHAnsi"/>
                <w:b/>
              </w:rPr>
            </w:pPr>
          </w:p>
        </w:tc>
      </w:tr>
      <w:tr w:rsidR="00593C57" w14:paraId="1266984E" w14:textId="77777777" w:rsidTr="00067F6B">
        <w:trPr>
          <w:trHeight w:val="512"/>
        </w:trPr>
        <w:tc>
          <w:tcPr>
            <w:tcW w:w="2970" w:type="dxa"/>
          </w:tcPr>
          <w:p w14:paraId="0128B9A5" w14:textId="77777777" w:rsidR="00593C57" w:rsidRDefault="00593C57" w:rsidP="00067F6B">
            <w:pPr>
              <w:rPr>
                <w:rFonts w:asciiTheme="minorHAnsi" w:hAnsiTheme="minorHAnsi"/>
                <w:b/>
              </w:rPr>
            </w:pPr>
          </w:p>
        </w:tc>
      </w:tr>
      <w:tr w:rsidR="00593C57" w14:paraId="2C064626" w14:textId="77777777" w:rsidTr="00067F6B">
        <w:trPr>
          <w:trHeight w:val="512"/>
        </w:trPr>
        <w:tc>
          <w:tcPr>
            <w:tcW w:w="2970" w:type="dxa"/>
          </w:tcPr>
          <w:p w14:paraId="04EDA602" w14:textId="77777777" w:rsidR="00593C57" w:rsidRDefault="00593C57" w:rsidP="00067F6B">
            <w:pPr>
              <w:rPr>
                <w:rFonts w:asciiTheme="minorHAnsi" w:hAnsiTheme="minorHAnsi"/>
                <w:b/>
              </w:rPr>
            </w:pPr>
          </w:p>
        </w:tc>
      </w:tr>
      <w:tr w:rsidR="00593C57" w14:paraId="1CBEE075" w14:textId="77777777" w:rsidTr="00067F6B">
        <w:trPr>
          <w:trHeight w:val="512"/>
        </w:trPr>
        <w:tc>
          <w:tcPr>
            <w:tcW w:w="2970" w:type="dxa"/>
          </w:tcPr>
          <w:p w14:paraId="07BDF078" w14:textId="77777777" w:rsidR="00593C57" w:rsidRDefault="00593C57" w:rsidP="00067F6B">
            <w:pPr>
              <w:rPr>
                <w:rFonts w:asciiTheme="minorHAnsi" w:hAnsiTheme="minorHAnsi"/>
                <w:b/>
              </w:rPr>
            </w:pPr>
          </w:p>
        </w:tc>
      </w:tr>
      <w:tr w:rsidR="0041260A" w14:paraId="634CD80B" w14:textId="77777777" w:rsidTr="000C3C8B">
        <w:trPr>
          <w:trHeight w:val="512"/>
        </w:trPr>
        <w:tc>
          <w:tcPr>
            <w:tcW w:w="2970" w:type="dxa"/>
          </w:tcPr>
          <w:p w14:paraId="7457B1CC" w14:textId="77777777" w:rsidR="0041260A" w:rsidRDefault="0041260A" w:rsidP="000C3C8B">
            <w:pPr>
              <w:rPr>
                <w:rFonts w:asciiTheme="minorHAnsi" w:hAnsiTheme="minorHAnsi"/>
                <w:b/>
              </w:rPr>
            </w:pPr>
          </w:p>
        </w:tc>
      </w:tr>
      <w:tr w:rsidR="0041260A" w14:paraId="72159308" w14:textId="77777777" w:rsidTr="000C3C8B">
        <w:trPr>
          <w:trHeight w:val="512"/>
        </w:trPr>
        <w:tc>
          <w:tcPr>
            <w:tcW w:w="2970" w:type="dxa"/>
          </w:tcPr>
          <w:p w14:paraId="1608FE6F" w14:textId="77777777" w:rsidR="0041260A" w:rsidRDefault="0041260A" w:rsidP="000C3C8B">
            <w:pPr>
              <w:rPr>
                <w:rFonts w:asciiTheme="minorHAnsi" w:hAnsiTheme="minorHAnsi"/>
                <w:b/>
              </w:rPr>
            </w:pPr>
          </w:p>
        </w:tc>
      </w:tr>
      <w:tr w:rsidR="0041260A" w14:paraId="3596D4B3" w14:textId="77777777" w:rsidTr="000C3C8B">
        <w:trPr>
          <w:trHeight w:val="512"/>
        </w:trPr>
        <w:tc>
          <w:tcPr>
            <w:tcW w:w="2970" w:type="dxa"/>
          </w:tcPr>
          <w:p w14:paraId="40B68847" w14:textId="77777777" w:rsidR="0041260A" w:rsidRDefault="0041260A" w:rsidP="000C3C8B">
            <w:pPr>
              <w:rPr>
                <w:rFonts w:asciiTheme="minorHAnsi" w:hAnsiTheme="minorHAnsi"/>
                <w:b/>
              </w:rPr>
            </w:pPr>
          </w:p>
        </w:tc>
      </w:tr>
      <w:tr w:rsidR="00593C57" w14:paraId="12E6A2FD" w14:textId="77777777" w:rsidTr="00067F6B">
        <w:trPr>
          <w:trHeight w:val="512"/>
        </w:trPr>
        <w:tc>
          <w:tcPr>
            <w:tcW w:w="2970" w:type="dxa"/>
          </w:tcPr>
          <w:p w14:paraId="61B5B4D1" w14:textId="77777777" w:rsidR="00593C57" w:rsidRDefault="00593C57" w:rsidP="00067F6B">
            <w:pPr>
              <w:rPr>
                <w:rFonts w:asciiTheme="minorHAnsi" w:hAnsiTheme="minorHAnsi"/>
                <w:b/>
              </w:rPr>
            </w:pPr>
          </w:p>
        </w:tc>
      </w:tr>
      <w:tr w:rsidR="00593C57" w14:paraId="79C6CAC8" w14:textId="77777777" w:rsidTr="00067F6B">
        <w:trPr>
          <w:trHeight w:val="512"/>
        </w:trPr>
        <w:tc>
          <w:tcPr>
            <w:tcW w:w="2970" w:type="dxa"/>
          </w:tcPr>
          <w:p w14:paraId="350772AB" w14:textId="77777777" w:rsidR="00593C57" w:rsidRDefault="00593C57" w:rsidP="00067F6B">
            <w:pPr>
              <w:rPr>
                <w:rFonts w:asciiTheme="minorHAnsi" w:hAnsiTheme="minorHAnsi"/>
                <w:b/>
              </w:rPr>
            </w:pPr>
          </w:p>
        </w:tc>
      </w:tr>
      <w:tr w:rsidR="00593C57" w14:paraId="6F692BE8" w14:textId="77777777" w:rsidTr="00067F6B">
        <w:trPr>
          <w:trHeight w:val="512"/>
        </w:trPr>
        <w:tc>
          <w:tcPr>
            <w:tcW w:w="2970" w:type="dxa"/>
          </w:tcPr>
          <w:p w14:paraId="5A5E517E" w14:textId="77777777" w:rsidR="00593C57" w:rsidRDefault="00593C57" w:rsidP="00067F6B">
            <w:pPr>
              <w:rPr>
                <w:rFonts w:asciiTheme="minorHAnsi" w:hAnsiTheme="minorHAnsi"/>
                <w:b/>
              </w:rPr>
            </w:pPr>
          </w:p>
        </w:tc>
      </w:tr>
      <w:tr w:rsidR="00593C57" w14:paraId="449E8C7C" w14:textId="77777777" w:rsidTr="00067F6B">
        <w:trPr>
          <w:trHeight w:val="512"/>
        </w:trPr>
        <w:tc>
          <w:tcPr>
            <w:tcW w:w="2970" w:type="dxa"/>
          </w:tcPr>
          <w:p w14:paraId="30C65B05" w14:textId="77777777" w:rsidR="00593C57" w:rsidRDefault="00593C57" w:rsidP="00067F6B">
            <w:pPr>
              <w:rPr>
                <w:rFonts w:asciiTheme="minorHAnsi" w:hAnsiTheme="minorHAnsi"/>
                <w:b/>
              </w:rPr>
            </w:pPr>
          </w:p>
        </w:tc>
      </w:tr>
      <w:tr w:rsidR="00593C57" w14:paraId="7ED779E3" w14:textId="77777777" w:rsidTr="00067F6B">
        <w:trPr>
          <w:trHeight w:val="512"/>
        </w:trPr>
        <w:tc>
          <w:tcPr>
            <w:tcW w:w="2970" w:type="dxa"/>
          </w:tcPr>
          <w:p w14:paraId="11803755" w14:textId="77777777" w:rsidR="00593C57" w:rsidRDefault="00593C57" w:rsidP="00067F6B">
            <w:pPr>
              <w:rPr>
                <w:rFonts w:asciiTheme="minorHAnsi" w:hAnsiTheme="minorHAnsi"/>
                <w:b/>
              </w:rPr>
            </w:pPr>
          </w:p>
        </w:tc>
      </w:tr>
      <w:tr w:rsidR="00593C57" w14:paraId="687B451C" w14:textId="77777777" w:rsidTr="00067F6B">
        <w:trPr>
          <w:trHeight w:val="512"/>
        </w:trPr>
        <w:tc>
          <w:tcPr>
            <w:tcW w:w="2970" w:type="dxa"/>
          </w:tcPr>
          <w:p w14:paraId="2B6BFAA5" w14:textId="77777777" w:rsidR="00593C57" w:rsidRDefault="00593C57" w:rsidP="00067F6B">
            <w:pPr>
              <w:rPr>
                <w:rFonts w:asciiTheme="minorHAnsi" w:hAnsiTheme="minorHAnsi"/>
                <w:b/>
              </w:rPr>
            </w:pPr>
          </w:p>
        </w:tc>
      </w:tr>
      <w:tr w:rsidR="00593C57" w14:paraId="0127C695" w14:textId="77777777" w:rsidTr="00067F6B">
        <w:trPr>
          <w:trHeight w:val="512"/>
        </w:trPr>
        <w:tc>
          <w:tcPr>
            <w:tcW w:w="2970" w:type="dxa"/>
          </w:tcPr>
          <w:p w14:paraId="5C1733B6" w14:textId="77777777" w:rsidR="00593C57" w:rsidRDefault="00593C57" w:rsidP="00067F6B">
            <w:pPr>
              <w:rPr>
                <w:rFonts w:asciiTheme="minorHAnsi" w:hAnsiTheme="minorHAnsi"/>
                <w:b/>
              </w:rPr>
            </w:pPr>
          </w:p>
        </w:tc>
      </w:tr>
      <w:tr w:rsidR="009726AD" w14:paraId="7CCFCFF3" w14:textId="77777777" w:rsidTr="00270277">
        <w:trPr>
          <w:trHeight w:val="512"/>
        </w:trPr>
        <w:tc>
          <w:tcPr>
            <w:tcW w:w="2970" w:type="dxa"/>
          </w:tcPr>
          <w:p w14:paraId="2559B05E" w14:textId="77777777" w:rsidR="009726AD" w:rsidRDefault="009726AD" w:rsidP="00270277">
            <w:pPr>
              <w:rPr>
                <w:rFonts w:asciiTheme="minorHAnsi" w:hAnsiTheme="minorHAnsi"/>
                <w:b/>
              </w:rPr>
            </w:pPr>
          </w:p>
        </w:tc>
      </w:tr>
      <w:tr w:rsidR="00593C57" w14:paraId="2617121A" w14:textId="77777777" w:rsidTr="00067F6B">
        <w:trPr>
          <w:trHeight w:val="512"/>
        </w:trPr>
        <w:tc>
          <w:tcPr>
            <w:tcW w:w="2970" w:type="dxa"/>
          </w:tcPr>
          <w:p w14:paraId="6DF9E019" w14:textId="77777777" w:rsidR="00593C57" w:rsidRDefault="00593C57" w:rsidP="00067F6B">
            <w:pPr>
              <w:rPr>
                <w:rFonts w:asciiTheme="minorHAnsi" w:hAnsiTheme="minorHAnsi"/>
                <w:b/>
              </w:rPr>
            </w:pPr>
          </w:p>
        </w:tc>
      </w:tr>
      <w:tr w:rsidR="00593C57" w14:paraId="45E0C163" w14:textId="77777777" w:rsidTr="00067F6B">
        <w:trPr>
          <w:trHeight w:val="541"/>
        </w:trPr>
        <w:tc>
          <w:tcPr>
            <w:tcW w:w="2970" w:type="dxa"/>
          </w:tcPr>
          <w:p w14:paraId="5E1E2791" w14:textId="77777777" w:rsidR="00593C57" w:rsidRDefault="00593C57" w:rsidP="00067F6B">
            <w:pPr>
              <w:spacing w:line="360" w:lineRule="auto"/>
              <w:rPr>
                <w:rFonts w:asciiTheme="minorHAnsi" w:hAnsiTheme="minorHAnsi"/>
                <w:b/>
              </w:rPr>
            </w:pPr>
          </w:p>
        </w:tc>
      </w:tr>
    </w:tbl>
    <w:p w14:paraId="30A9A2CB" w14:textId="76D7105F" w:rsidR="009726AD" w:rsidRDefault="009726AD" w:rsidP="009726AD">
      <w:pPr>
        <w:spacing w:line="360" w:lineRule="auto"/>
        <w:jc w:val="both"/>
        <w:rPr>
          <w:rFonts w:asciiTheme="minorHAnsi" w:hAnsiTheme="minorHAnsi"/>
        </w:rPr>
      </w:pPr>
    </w:p>
    <w:p w14:paraId="7724D525" w14:textId="4F74F825" w:rsidR="003C4EE9" w:rsidRDefault="003C4EE9" w:rsidP="009726AD">
      <w:pPr>
        <w:spacing w:line="360" w:lineRule="auto"/>
        <w:jc w:val="both"/>
        <w:rPr>
          <w:rFonts w:asciiTheme="minorHAnsi" w:hAnsiTheme="minorHAnsi"/>
        </w:rPr>
      </w:pPr>
      <w:r>
        <w:rPr>
          <w:rFonts w:asciiTheme="minorHAnsi" w:hAnsiTheme="minorHAnsi"/>
        </w:rPr>
        <w:t>Let’s Consider (I Cor. 15:51-53)</w:t>
      </w:r>
    </w:p>
    <w:p w14:paraId="5560855F" w14:textId="77777777" w:rsidR="003C4EE9" w:rsidRDefault="003C4EE9" w:rsidP="009726AD">
      <w:pPr>
        <w:spacing w:line="360" w:lineRule="auto"/>
        <w:jc w:val="both"/>
        <w:rPr>
          <w:rFonts w:asciiTheme="minorHAnsi" w:hAnsiTheme="minorHAnsi"/>
        </w:rPr>
      </w:pPr>
    </w:p>
    <w:p w14:paraId="72E976DC" w14:textId="30ED4293" w:rsidR="003C4EE9" w:rsidRDefault="007F5D61" w:rsidP="009726AD">
      <w:pPr>
        <w:spacing w:line="360" w:lineRule="auto"/>
        <w:jc w:val="both"/>
        <w:rPr>
          <w:rFonts w:asciiTheme="minorHAnsi" w:hAnsiTheme="minorHAnsi"/>
        </w:rPr>
      </w:pPr>
      <w:r>
        <w:rPr>
          <w:rFonts w:asciiTheme="minorHAnsi" w:hAnsiTheme="minorHAnsi"/>
        </w:rPr>
        <w:t>“Behold, I shew you a mystery; W</w:t>
      </w:r>
      <w:r w:rsidR="003C4EE9">
        <w:rPr>
          <w:rFonts w:asciiTheme="minorHAnsi" w:hAnsiTheme="minorHAnsi"/>
        </w:rPr>
        <w:t>e shall not all sle</w:t>
      </w:r>
      <w:r>
        <w:rPr>
          <w:rFonts w:asciiTheme="minorHAnsi" w:hAnsiTheme="minorHAnsi"/>
        </w:rPr>
        <w:t>ep, but we shall all be changed,</w:t>
      </w:r>
      <w:r w:rsidR="003C4EE9">
        <w:rPr>
          <w:rFonts w:asciiTheme="minorHAnsi" w:hAnsiTheme="minorHAnsi"/>
        </w:rPr>
        <w:t xml:space="preserve"> In a moment, in the twinkling o</w:t>
      </w:r>
      <w:r>
        <w:rPr>
          <w:rFonts w:asciiTheme="minorHAnsi" w:hAnsiTheme="minorHAnsi"/>
        </w:rPr>
        <w:t>f</w:t>
      </w:r>
      <w:r w:rsidR="003C4EE9">
        <w:rPr>
          <w:rFonts w:asciiTheme="minorHAnsi" w:hAnsiTheme="minorHAnsi"/>
        </w:rPr>
        <w:t xml:space="preserve"> an eye, at the last trump: for the trumpet shall sound, and the dead shall be raised incorruptible, and we shall all be changed. For this corruptible must put on incorruption, and this mortal must put on immortality.” </w:t>
      </w:r>
    </w:p>
    <w:p w14:paraId="339C096B" w14:textId="04221FEC" w:rsidR="009726AD" w:rsidRDefault="009726AD" w:rsidP="009726AD">
      <w:pPr>
        <w:spacing w:line="360" w:lineRule="auto"/>
        <w:jc w:val="both"/>
        <w:rPr>
          <w:rFonts w:asciiTheme="minorHAnsi" w:hAnsiTheme="minorHAnsi"/>
        </w:rPr>
      </w:pPr>
    </w:p>
    <w:p w14:paraId="2C2F503E" w14:textId="0A171811" w:rsidR="009726AD" w:rsidRPr="003C4EE9" w:rsidRDefault="003C4EE9" w:rsidP="009726AD">
      <w:pPr>
        <w:spacing w:line="360" w:lineRule="auto"/>
        <w:jc w:val="both"/>
        <w:rPr>
          <w:rFonts w:asciiTheme="minorHAnsi" w:hAnsiTheme="minorHAnsi"/>
          <w:b/>
        </w:rPr>
      </w:pPr>
      <w:r>
        <w:rPr>
          <w:rFonts w:asciiTheme="minorHAnsi" w:hAnsiTheme="minorHAnsi"/>
          <w:b/>
        </w:rPr>
        <w:t>Consider four key phrases from this passage:</w:t>
      </w:r>
    </w:p>
    <w:p w14:paraId="05DF9D12" w14:textId="6E9975E8" w:rsidR="009726AD" w:rsidRDefault="009726AD" w:rsidP="009726AD">
      <w:pPr>
        <w:spacing w:line="360" w:lineRule="auto"/>
        <w:jc w:val="both"/>
        <w:rPr>
          <w:rFonts w:asciiTheme="minorHAnsi" w:hAnsiTheme="minorHAnsi"/>
        </w:rPr>
      </w:pPr>
    </w:p>
    <w:p w14:paraId="104D323B" w14:textId="458BB1D4" w:rsidR="009726AD" w:rsidRDefault="003C4EE9" w:rsidP="00C11C96">
      <w:pPr>
        <w:pStyle w:val="ListParagraph"/>
        <w:numPr>
          <w:ilvl w:val="0"/>
          <w:numId w:val="5"/>
        </w:numPr>
        <w:spacing w:line="360" w:lineRule="auto"/>
        <w:jc w:val="both"/>
        <w:rPr>
          <w:rFonts w:asciiTheme="minorHAnsi" w:hAnsiTheme="minorHAnsi"/>
        </w:rPr>
      </w:pPr>
      <w:r>
        <w:rPr>
          <w:rFonts w:asciiTheme="minorHAnsi" w:hAnsiTheme="minorHAnsi"/>
        </w:rPr>
        <w:t xml:space="preserve">“I shew you a mystery” outside of the unusual circumstances surrounding Enoch’s translation and Elijah’s being taken up in a chariot, Old Testament Saints literally died to see heaven. The Saints had to taste death to travel on to heaven, but this mystery or undeclared truth revealed the saved could go without dying (the mystery revealed) while the dead remain assured they are not without. </w:t>
      </w:r>
    </w:p>
    <w:p w14:paraId="341D8B22" w14:textId="77777777" w:rsidR="003B21D4" w:rsidRDefault="003B21D4" w:rsidP="003B21D4">
      <w:pPr>
        <w:pStyle w:val="ListParagraph"/>
        <w:spacing w:line="360" w:lineRule="auto"/>
        <w:jc w:val="both"/>
        <w:rPr>
          <w:rFonts w:asciiTheme="minorHAnsi" w:hAnsiTheme="minorHAnsi"/>
        </w:rPr>
      </w:pPr>
    </w:p>
    <w:p w14:paraId="17DCA920" w14:textId="4DE0FF8E" w:rsidR="004932B8" w:rsidRPr="003C4EE9" w:rsidRDefault="004932B8" w:rsidP="00C11C96">
      <w:pPr>
        <w:pStyle w:val="ListParagraph"/>
        <w:numPr>
          <w:ilvl w:val="0"/>
          <w:numId w:val="5"/>
        </w:numPr>
        <w:spacing w:line="360" w:lineRule="auto"/>
        <w:jc w:val="both"/>
        <w:rPr>
          <w:rFonts w:asciiTheme="minorHAnsi" w:hAnsiTheme="minorHAnsi"/>
        </w:rPr>
      </w:pPr>
      <w:r>
        <w:rPr>
          <w:rFonts w:asciiTheme="minorHAnsi" w:hAnsiTheme="minorHAnsi"/>
        </w:rPr>
        <w:t xml:space="preserve">“we shall all be changed…in the twinkling of an eye” </w:t>
      </w:r>
      <w:r w:rsidR="003B21D4">
        <w:rPr>
          <w:rFonts w:asciiTheme="minorHAnsi" w:hAnsiTheme="minorHAnsi"/>
        </w:rPr>
        <w:t xml:space="preserve">That all is inclusive of all who “believe,” but it is also exclusive of the one final </w:t>
      </w:r>
      <w:r w:rsidR="004B4C38">
        <w:rPr>
          <w:rFonts w:asciiTheme="minorHAnsi" w:hAnsiTheme="minorHAnsi"/>
        </w:rPr>
        <w:t>believer</w:t>
      </w:r>
      <w:r w:rsidR="003B21D4">
        <w:rPr>
          <w:rFonts w:asciiTheme="minorHAnsi" w:hAnsiTheme="minorHAnsi"/>
        </w:rPr>
        <w:t>, the one who completes the number of them “all” (the bridegroom will come, He will call for His bride, collectively). Note: (Eph. 1:10, 22-23, 2:21, 4:4, 13, 16, 5:22-23). From the first converts of the church to the last we have one thing in common, we are being conformed to the image of Christ!</w:t>
      </w:r>
      <w:r>
        <w:rPr>
          <w:rFonts w:asciiTheme="minorHAnsi" w:hAnsiTheme="minorHAnsi"/>
        </w:rPr>
        <w:t xml:space="preserve"> </w:t>
      </w:r>
    </w:p>
    <w:p w14:paraId="2144B1F2" w14:textId="77777777" w:rsidR="00CD78E6" w:rsidRDefault="00CD78E6" w:rsidP="009726AD">
      <w:pPr>
        <w:spacing w:line="360" w:lineRule="auto"/>
        <w:jc w:val="both"/>
        <w:rPr>
          <w:rFonts w:asciiTheme="minorHAnsi" w:hAnsiTheme="minorHAnsi"/>
        </w:rPr>
      </w:pPr>
    </w:p>
    <w:p w14:paraId="636B5CBD" w14:textId="77777777" w:rsidR="00CD78E6" w:rsidRDefault="00CD78E6" w:rsidP="009726AD">
      <w:pPr>
        <w:spacing w:line="360" w:lineRule="auto"/>
        <w:jc w:val="both"/>
        <w:rPr>
          <w:rFonts w:asciiTheme="minorHAnsi" w:hAnsiTheme="minorHAnsi"/>
        </w:rPr>
      </w:pPr>
    </w:p>
    <w:p w14:paraId="3DA61913" w14:textId="77777777" w:rsidR="009726AD" w:rsidRDefault="009726AD" w:rsidP="009726AD">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4B4C38" w14:paraId="700B8816" w14:textId="77777777" w:rsidTr="00910DDB">
        <w:trPr>
          <w:trHeight w:val="512"/>
        </w:trPr>
        <w:tc>
          <w:tcPr>
            <w:tcW w:w="2970" w:type="dxa"/>
          </w:tcPr>
          <w:p w14:paraId="479D13C0" w14:textId="77777777" w:rsidR="004B4C38" w:rsidRDefault="004B4C38" w:rsidP="00910DDB">
            <w:pPr>
              <w:jc w:val="center"/>
              <w:rPr>
                <w:rFonts w:asciiTheme="minorHAnsi" w:hAnsiTheme="minorHAnsi"/>
                <w:b/>
              </w:rPr>
            </w:pPr>
            <w:r>
              <w:rPr>
                <w:rFonts w:ascii="Blacksword" w:hAnsi="Blacksword"/>
                <w:sz w:val="32"/>
              </w:rPr>
              <w:lastRenderedPageBreak/>
              <w:t>Notes</w:t>
            </w:r>
          </w:p>
        </w:tc>
      </w:tr>
      <w:tr w:rsidR="004B4C38" w14:paraId="4C67FA65" w14:textId="77777777" w:rsidTr="00910DDB">
        <w:trPr>
          <w:trHeight w:val="512"/>
        </w:trPr>
        <w:tc>
          <w:tcPr>
            <w:tcW w:w="2970" w:type="dxa"/>
          </w:tcPr>
          <w:p w14:paraId="05709DF2" w14:textId="77777777" w:rsidR="004B4C38" w:rsidRDefault="004B4C38" w:rsidP="00910DDB">
            <w:pPr>
              <w:rPr>
                <w:rFonts w:asciiTheme="minorHAnsi" w:hAnsiTheme="minorHAnsi"/>
                <w:b/>
              </w:rPr>
            </w:pPr>
          </w:p>
        </w:tc>
      </w:tr>
      <w:tr w:rsidR="004B4C38" w14:paraId="64619822" w14:textId="77777777" w:rsidTr="00910DDB">
        <w:trPr>
          <w:trHeight w:val="512"/>
        </w:trPr>
        <w:tc>
          <w:tcPr>
            <w:tcW w:w="2970" w:type="dxa"/>
          </w:tcPr>
          <w:p w14:paraId="4BFDD858" w14:textId="77777777" w:rsidR="004B4C38" w:rsidRDefault="004B4C38" w:rsidP="00910DDB">
            <w:pPr>
              <w:rPr>
                <w:rFonts w:asciiTheme="minorHAnsi" w:hAnsiTheme="minorHAnsi"/>
                <w:b/>
              </w:rPr>
            </w:pPr>
          </w:p>
        </w:tc>
      </w:tr>
      <w:tr w:rsidR="004B4C38" w14:paraId="65A18ED1" w14:textId="77777777" w:rsidTr="00910DDB">
        <w:trPr>
          <w:trHeight w:val="512"/>
        </w:trPr>
        <w:tc>
          <w:tcPr>
            <w:tcW w:w="2970" w:type="dxa"/>
          </w:tcPr>
          <w:p w14:paraId="0F164D56" w14:textId="77777777" w:rsidR="004B4C38" w:rsidRDefault="004B4C38" w:rsidP="00910DDB">
            <w:pPr>
              <w:rPr>
                <w:rFonts w:asciiTheme="minorHAnsi" w:hAnsiTheme="minorHAnsi"/>
                <w:b/>
              </w:rPr>
            </w:pPr>
          </w:p>
        </w:tc>
      </w:tr>
      <w:tr w:rsidR="004B4C38" w14:paraId="0FC445A8" w14:textId="77777777" w:rsidTr="00910DDB">
        <w:trPr>
          <w:trHeight w:val="512"/>
        </w:trPr>
        <w:tc>
          <w:tcPr>
            <w:tcW w:w="2970" w:type="dxa"/>
          </w:tcPr>
          <w:p w14:paraId="01F0D912" w14:textId="77777777" w:rsidR="004B4C38" w:rsidRDefault="004B4C38" w:rsidP="00910DDB">
            <w:pPr>
              <w:rPr>
                <w:rFonts w:asciiTheme="minorHAnsi" w:hAnsiTheme="minorHAnsi"/>
                <w:b/>
              </w:rPr>
            </w:pPr>
          </w:p>
        </w:tc>
      </w:tr>
      <w:tr w:rsidR="004B4C38" w14:paraId="5D83AA7D" w14:textId="77777777" w:rsidTr="00910DDB">
        <w:trPr>
          <w:trHeight w:val="512"/>
        </w:trPr>
        <w:tc>
          <w:tcPr>
            <w:tcW w:w="2970" w:type="dxa"/>
          </w:tcPr>
          <w:p w14:paraId="77B107C3" w14:textId="77777777" w:rsidR="004B4C38" w:rsidRDefault="004B4C38" w:rsidP="00910DDB">
            <w:pPr>
              <w:rPr>
                <w:rFonts w:asciiTheme="minorHAnsi" w:hAnsiTheme="minorHAnsi"/>
                <w:b/>
              </w:rPr>
            </w:pPr>
          </w:p>
        </w:tc>
      </w:tr>
      <w:tr w:rsidR="004B4C38" w14:paraId="21754B8A" w14:textId="77777777" w:rsidTr="00910DDB">
        <w:trPr>
          <w:trHeight w:val="541"/>
        </w:trPr>
        <w:tc>
          <w:tcPr>
            <w:tcW w:w="2970" w:type="dxa"/>
          </w:tcPr>
          <w:p w14:paraId="1F3077EC" w14:textId="77777777" w:rsidR="004B4C38" w:rsidRDefault="004B4C38" w:rsidP="00910DDB">
            <w:pPr>
              <w:rPr>
                <w:rFonts w:asciiTheme="minorHAnsi" w:hAnsiTheme="minorHAnsi"/>
                <w:b/>
              </w:rPr>
            </w:pPr>
          </w:p>
        </w:tc>
      </w:tr>
      <w:tr w:rsidR="004B4C38" w14:paraId="3E018842" w14:textId="77777777" w:rsidTr="00910DDB">
        <w:trPr>
          <w:trHeight w:val="512"/>
        </w:trPr>
        <w:tc>
          <w:tcPr>
            <w:tcW w:w="2970" w:type="dxa"/>
          </w:tcPr>
          <w:p w14:paraId="2BDFA674" w14:textId="77777777" w:rsidR="004B4C38" w:rsidRDefault="004B4C38" w:rsidP="00910DDB">
            <w:pPr>
              <w:rPr>
                <w:rFonts w:asciiTheme="minorHAnsi" w:hAnsiTheme="minorHAnsi"/>
                <w:b/>
              </w:rPr>
            </w:pPr>
          </w:p>
        </w:tc>
      </w:tr>
      <w:tr w:rsidR="004B4C38" w14:paraId="18D9AE77" w14:textId="77777777" w:rsidTr="00910DDB">
        <w:trPr>
          <w:trHeight w:val="512"/>
        </w:trPr>
        <w:tc>
          <w:tcPr>
            <w:tcW w:w="2970" w:type="dxa"/>
          </w:tcPr>
          <w:p w14:paraId="5BD516D4" w14:textId="77777777" w:rsidR="004B4C38" w:rsidRDefault="004B4C38" w:rsidP="00910DDB">
            <w:pPr>
              <w:rPr>
                <w:rFonts w:asciiTheme="minorHAnsi" w:hAnsiTheme="minorHAnsi"/>
                <w:b/>
              </w:rPr>
            </w:pPr>
          </w:p>
        </w:tc>
      </w:tr>
      <w:tr w:rsidR="004B4C38" w14:paraId="0A869822" w14:textId="77777777" w:rsidTr="00910DDB">
        <w:trPr>
          <w:trHeight w:val="512"/>
        </w:trPr>
        <w:tc>
          <w:tcPr>
            <w:tcW w:w="2970" w:type="dxa"/>
          </w:tcPr>
          <w:p w14:paraId="7206D0D6" w14:textId="77777777" w:rsidR="004B4C38" w:rsidRDefault="004B4C38" w:rsidP="00910DDB">
            <w:pPr>
              <w:rPr>
                <w:rFonts w:asciiTheme="minorHAnsi" w:hAnsiTheme="minorHAnsi"/>
                <w:b/>
              </w:rPr>
            </w:pPr>
          </w:p>
        </w:tc>
      </w:tr>
      <w:tr w:rsidR="004B4C38" w14:paraId="1E9F2E35" w14:textId="77777777" w:rsidTr="00910DDB">
        <w:trPr>
          <w:trHeight w:val="512"/>
        </w:trPr>
        <w:tc>
          <w:tcPr>
            <w:tcW w:w="2970" w:type="dxa"/>
          </w:tcPr>
          <w:p w14:paraId="68870387" w14:textId="77777777" w:rsidR="004B4C38" w:rsidRDefault="004B4C38" w:rsidP="00910DDB">
            <w:pPr>
              <w:rPr>
                <w:rFonts w:asciiTheme="minorHAnsi" w:hAnsiTheme="minorHAnsi"/>
                <w:b/>
              </w:rPr>
            </w:pPr>
          </w:p>
        </w:tc>
      </w:tr>
      <w:tr w:rsidR="004B4C38" w14:paraId="6658ADED" w14:textId="77777777" w:rsidTr="00910DDB">
        <w:trPr>
          <w:trHeight w:val="512"/>
        </w:trPr>
        <w:tc>
          <w:tcPr>
            <w:tcW w:w="2970" w:type="dxa"/>
          </w:tcPr>
          <w:p w14:paraId="5BBC6AC3" w14:textId="77777777" w:rsidR="004B4C38" w:rsidRDefault="004B4C38" w:rsidP="00910DDB">
            <w:pPr>
              <w:rPr>
                <w:rFonts w:asciiTheme="minorHAnsi" w:hAnsiTheme="minorHAnsi"/>
                <w:b/>
              </w:rPr>
            </w:pPr>
          </w:p>
        </w:tc>
      </w:tr>
      <w:tr w:rsidR="004B4C38" w14:paraId="15A924A6" w14:textId="77777777" w:rsidTr="00910DDB">
        <w:trPr>
          <w:trHeight w:val="512"/>
        </w:trPr>
        <w:tc>
          <w:tcPr>
            <w:tcW w:w="2970" w:type="dxa"/>
          </w:tcPr>
          <w:p w14:paraId="73155D4C" w14:textId="77777777" w:rsidR="004B4C38" w:rsidRDefault="004B4C38" w:rsidP="00910DDB">
            <w:pPr>
              <w:rPr>
                <w:rFonts w:asciiTheme="minorHAnsi" w:hAnsiTheme="minorHAnsi"/>
                <w:b/>
              </w:rPr>
            </w:pPr>
          </w:p>
        </w:tc>
      </w:tr>
      <w:tr w:rsidR="004B4C38" w14:paraId="48F8F5D8" w14:textId="77777777" w:rsidTr="00910DDB">
        <w:trPr>
          <w:trHeight w:val="512"/>
        </w:trPr>
        <w:tc>
          <w:tcPr>
            <w:tcW w:w="2970" w:type="dxa"/>
          </w:tcPr>
          <w:p w14:paraId="14EFA77C" w14:textId="77777777" w:rsidR="004B4C38" w:rsidRDefault="004B4C38" w:rsidP="00910DDB">
            <w:pPr>
              <w:rPr>
                <w:rFonts w:asciiTheme="minorHAnsi" w:hAnsiTheme="minorHAnsi"/>
                <w:b/>
              </w:rPr>
            </w:pPr>
          </w:p>
        </w:tc>
      </w:tr>
      <w:tr w:rsidR="004B4C38" w14:paraId="169681B3" w14:textId="77777777" w:rsidTr="00910DDB">
        <w:trPr>
          <w:trHeight w:val="512"/>
        </w:trPr>
        <w:tc>
          <w:tcPr>
            <w:tcW w:w="2970" w:type="dxa"/>
          </w:tcPr>
          <w:p w14:paraId="11FC4958" w14:textId="77777777" w:rsidR="004B4C38" w:rsidRDefault="004B4C38" w:rsidP="00910DDB">
            <w:pPr>
              <w:rPr>
                <w:rFonts w:asciiTheme="minorHAnsi" w:hAnsiTheme="minorHAnsi"/>
                <w:b/>
              </w:rPr>
            </w:pPr>
          </w:p>
        </w:tc>
      </w:tr>
      <w:tr w:rsidR="004B4C38" w14:paraId="6EC81D88" w14:textId="77777777" w:rsidTr="00910DDB">
        <w:trPr>
          <w:trHeight w:val="512"/>
        </w:trPr>
        <w:tc>
          <w:tcPr>
            <w:tcW w:w="2970" w:type="dxa"/>
          </w:tcPr>
          <w:p w14:paraId="26FA6381" w14:textId="77777777" w:rsidR="004B4C38" w:rsidRDefault="004B4C38" w:rsidP="00910DDB">
            <w:pPr>
              <w:rPr>
                <w:rFonts w:asciiTheme="minorHAnsi" w:hAnsiTheme="minorHAnsi"/>
                <w:b/>
              </w:rPr>
            </w:pPr>
          </w:p>
        </w:tc>
      </w:tr>
      <w:tr w:rsidR="004B4C38" w14:paraId="4620F532" w14:textId="77777777" w:rsidTr="00910DDB">
        <w:trPr>
          <w:trHeight w:val="512"/>
        </w:trPr>
        <w:tc>
          <w:tcPr>
            <w:tcW w:w="2970" w:type="dxa"/>
          </w:tcPr>
          <w:p w14:paraId="0E21EA2A" w14:textId="77777777" w:rsidR="004B4C38" w:rsidRDefault="004B4C38" w:rsidP="00910DDB">
            <w:pPr>
              <w:rPr>
                <w:rFonts w:asciiTheme="minorHAnsi" w:hAnsiTheme="minorHAnsi"/>
                <w:b/>
              </w:rPr>
            </w:pPr>
          </w:p>
        </w:tc>
      </w:tr>
      <w:tr w:rsidR="004B4C38" w14:paraId="25313953" w14:textId="77777777" w:rsidTr="00910DDB">
        <w:trPr>
          <w:trHeight w:val="512"/>
        </w:trPr>
        <w:tc>
          <w:tcPr>
            <w:tcW w:w="2970" w:type="dxa"/>
          </w:tcPr>
          <w:p w14:paraId="796B51E2" w14:textId="77777777" w:rsidR="004B4C38" w:rsidRDefault="004B4C38" w:rsidP="00910DDB">
            <w:pPr>
              <w:rPr>
                <w:rFonts w:asciiTheme="minorHAnsi" w:hAnsiTheme="minorHAnsi"/>
                <w:b/>
              </w:rPr>
            </w:pPr>
          </w:p>
        </w:tc>
      </w:tr>
      <w:tr w:rsidR="004B4C38" w14:paraId="4152DD3A" w14:textId="77777777" w:rsidTr="00910DDB">
        <w:trPr>
          <w:trHeight w:val="512"/>
        </w:trPr>
        <w:tc>
          <w:tcPr>
            <w:tcW w:w="2970" w:type="dxa"/>
          </w:tcPr>
          <w:p w14:paraId="6C70E01E" w14:textId="77777777" w:rsidR="004B4C38" w:rsidRDefault="004B4C38" w:rsidP="00910DDB">
            <w:pPr>
              <w:rPr>
                <w:rFonts w:asciiTheme="minorHAnsi" w:hAnsiTheme="minorHAnsi"/>
                <w:b/>
              </w:rPr>
            </w:pPr>
          </w:p>
        </w:tc>
      </w:tr>
      <w:tr w:rsidR="004B4C38" w14:paraId="002752C4" w14:textId="77777777" w:rsidTr="00910DDB">
        <w:trPr>
          <w:trHeight w:val="512"/>
        </w:trPr>
        <w:tc>
          <w:tcPr>
            <w:tcW w:w="2970" w:type="dxa"/>
          </w:tcPr>
          <w:p w14:paraId="22FDDD81" w14:textId="77777777" w:rsidR="004B4C38" w:rsidRDefault="004B4C38" w:rsidP="00910DDB">
            <w:pPr>
              <w:rPr>
                <w:rFonts w:asciiTheme="minorHAnsi" w:hAnsiTheme="minorHAnsi"/>
                <w:b/>
              </w:rPr>
            </w:pPr>
          </w:p>
        </w:tc>
      </w:tr>
      <w:tr w:rsidR="004B4C38" w14:paraId="0DE3811C" w14:textId="77777777" w:rsidTr="00910DDB">
        <w:trPr>
          <w:trHeight w:val="512"/>
        </w:trPr>
        <w:tc>
          <w:tcPr>
            <w:tcW w:w="2970" w:type="dxa"/>
          </w:tcPr>
          <w:p w14:paraId="7F9EE5D1" w14:textId="77777777" w:rsidR="004B4C38" w:rsidRDefault="004B4C38" w:rsidP="00910DDB">
            <w:pPr>
              <w:rPr>
                <w:rFonts w:asciiTheme="minorHAnsi" w:hAnsiTheme="minorHAnsi"/>
                <w:b/>
              </w:rPr>
            </w:pPr>
          </w:p>
        </w:tc>
      </w:tr>
      <w:tr w:rsidR="004B4C38" w14:paraId="109F9AE9" w14:textId="77777777" w:rsidTr="00910DDB">
        <w:trPr>
          <w:trHeight w:val="512"/>
        </w:trPr>
        <w:tc>
          <w:tcPr>
            <w:tcW w:w="2970" w:type="dxa"/>
          </w:tcPr>
          <w:p w14:paraId="6BDCCC89" w14:textId="77777777" w:rsidR="004B4C38" w:rsidRDefault="004B4C38" w:rsidP="00910DDB">
            <w:pPr>
              <w:rPr>
                <w:rFonts w:asciiTheme="minorHAnsi" w:hAnsiTheme="minorHAnsi"/>
                <w:b/>
              </w:rPr>
            </w:pPr>
          </w:p>
        </w:tc>
      </w:tr>
      <w:tr w:rsidR="004B4C38" w14:paraId="53BFD359" w14:textId="77777777" w:rsidTr="00910DDB">
        <w:trPr>
          <w:trHeight w:val="512"/>
        </w:trPr>
        <w:tc>
          <w:tcPr>
            <w:tcW w:w="2970" w:type="dxa"/>
          </w:tcPr>
          <w:p w14:paraId="560688ED" w14:textId="77777777" w:rsidR="004B4C38" w:rsidRDefault="004B4C38" w:rsidP="00910DDB">
            <w:pPr>
              <w:rPr>
                <w:rFonts w:asciiTheme="minorHAnsi" w:hAnsiTheme="minorHAnsi"/>
                <w:b/>
              </w:rPr>
            </w:pPr>
          </w:p>
        </w:tc>
      </w:tr>
      <w:tr w:rsidR="004B4C38" w14:paraId="25D530BE" w14:textId="77777777" w:rsidTr="00910DDB">
        <w:trPr>
          <w:trHeight w:val="512"/>
        </w:trPr>
        <w:tc>
          <w:tcPr>
            <w:tcW w:w="2970" w:type="dxa"/>
          </w:tcPr>
          <w:p w14:paraId="011BE2B7" w14:textId="77777777" w:rsidR="004B4C38" w:rsidRDefault="004B4C38" w:rsidP="00910DDB">
            <w:pPr>
              <w:rPr>
                <w:rFonts w:asciiTheme="minorHAnsi" w:hAnsiTheme="minorHAnsi"/>
                <w:b/>
              </w:rPr>
            </w:pPr>
          </w:p>
        </w:tc>
      </w:tr>
      <w:tr w:rsidR="004B4C38" w14:paraId="00FF1A31" w14:textId="77777777" w:rsidTr="00910DDB">
        <w:trPr>
          <w:trHeight w:val="541"/>
        </w:trPr>
        <w:tc>
          <w:tcPr>
            <w:tcW w:w="2970" w:type="dxa"/>
          </w:tcPr>
          <w:p w14:paraId="7EBBAD95" w14:textId="77777777" w:rsidR="004B4C38" w:rsidRDefault="004B4C38" w:rsidP="00910DDB">
            <w:pPr>
              <w:spacing w:line="360" w:lineRule="auto"/>
              <w:rPr>
                <w:rFonts w:asciiTheme="minorHAnsi" w:hAnsiTheme="minorHAnsi"/>
                <w:b/>
              </w:rPr>
            </w:pPr>
          </w:p>
        </w:tc>
      </w:tr>
    </w:tbl>
    <w:p w14:paraId="444178AF" w14:textId="212B0DA2" w:rsidR="004B4C38" w:rsidRDefault="004B4C38" w:rsidP="00C11C96">
      <w:pPr>
        <w:pStyle w:val="ListParagraph"/>
        <w:numPr>
          <w:ilvl w:val="0"/>
          <w:numId w:val="5"/>
        </w:numPr>
        <w:spacing w:line="360" w:lineRule="auto"/>
        <w:jc w:val="both"/>
        <w:rPr>
          <w:rFonts w:asciiTheme="minorHAnsi" w:hAnsiTheme="minorHAnsi"/>
        </w:rPr>
      </w:pPr>
      <w:r>
        <w:rPr>
          <w:rFonts w:asciiTheme="minorHAnsi" w:hAnsiTheme="minorHAnsi"/>
        </w:rPr>
        <w:t xml:space="preserve"> “For the trumpet shall sound” the three specific passages which refer to this event feature a trumpet (I Cor. 15:52; I Thess. 4:16; Rev. 4:1). The trumpet was used to call the Hebrew Nation to assembly </w:t>
      </w:r>
      <w:r w:rsidR="001146F2">
        <w:rPr>
          <w:rFonts w:asciiTheme="minorHAnsi" w:hAnsiTheme="minorHAnsi"/>
        </w:rPr>
        <w:t>–</w:t>
      </w:r>
      <w:r>
        <w:rPr>
          <w:rFonts w:asciiTheme="minorHAnsi" w:hAnsiTheme="minorHAnsi"/>
        </w:rPr>
        <w:t xml:space="preserve"> </w:t>
      </w:r>
      <w:r w:rsidR="00F6299A">
        <w:rPr>
          <w:rFonts w:asciiTheme="minorHAnsi" w:hAnsiTheme="minorHAnsi"/>
          <w:u w:val="single"/>
        </w:rPr>
        <w:t>_________</w:t>
      </w:r>
      <w:r w:rsidR="001146F2" w:rsidRPr="001146F2">
        <w:rPr>
          <w:rFonts w:asciiTheme="minorHAnsi" w:hAnsiTheme="minorHAnsi"/>
        </w:rPr>
        <w:t>,</w:t>
      </w:r>
      <w:r>
        <w:rPr>
          <w:rFonts w:asciiTheme="minorHAnsi" w:hAnsiTheme="minorHAnsi"/>
          <w:vertAlign w:val="superscript"/>
        </w:rPr>
        <w:t>42</w:t>
      </w:r>
      <w:r>
        <w:rPr>
          <w:rFonts w:asciiTheme="minorHAnsi" w:hAnsiTheme="minorHAnsi"/>
        </w:rPr>
        <w:t xml:space="preserve"> here the Israelites would be given instruction</w:t>
      </w:r>
      <w:r w:rsidR="001146F2">
        <w:rPr>
          <w:rFonts w:asciiTheme="minorHAnsi" w:hAnsiTheme="minorHAnsi"/>
        </w:rPr>
        <w:t>,</w:t>
      </w:r>
      <w:r>
        <w:rPr>
          <w:rFonts w:asciiTheme="minorHAnsi" w:hAnsiTheme="minorHAnsi"/>
        </w:rPr>
        <w:t xml:space="preserve"> then there is the trumpet sounding </w:t>
      </w:r>
      <w:r w:rsidR="00F6299A">
        <w:rPr>
          <w:rFonts w:asciiTheme="minorHAnsi" w:hAnsiTheme="minorHAnsi"/>
          <w:u w:val="single"/>
        </w:rPr>
        <w:t>________</w:t>
      </w:r>
      <w:r>
        <w:rPr>
          <w:rFonts w:asciiTheme="minorHAnsi" w:hAnsiTheme="minorHAnsi"/>
          <w:vertAlign w:val="superscript"/>
        </w:rPr>
        <w:t>43</w:t>
      </w:r>
      <w:r>
        <w:rPr>
          <w:rFonts w:asciiTheme="minorHAnsi" w:hAnsiTheme="minorHAnsi"/>
        </w:rPr>
        <w:t xml:space="preserve"> perhaps judgment, perhaps danger, perhaps threatening’s. The trumpet called the </w:t>
      </w:r>
      <w:r w:rsidR="001146F2">
        <w:rPr>
          <w:rFonts w:asciiTheme="minorHAnsi" w:hAnsiTheme="minorHAnsi"/>
        </w:rPr>
        <w:t>J</w:t>
      </w:r>
      <w:r>
        <w:rPr>
          <w:rFonts w:asciiTheme="minorHAnsi" w:hAnsiTheme="minorHAnsi"/>
        </w:rPr>
        <w:t xml:space="preserve">ews to </w:t>
      </w:r>
      <w:r w:rsidR="00F6299A">
        <w:rPr>
          <w:rFonts w:asciiTheme="minorHAnsi" w:hAnsiTheme="minorHAnsi"/>
          <w:u w:val="single"/>
        </w:rPr>
        <w:t>________</w:t>
      </w:r>
      <w:r w:rsidR="001146F2" w:rsidRPr="001146F2">
        <w:rPr>
          <w:rFonts w:asciiTheme="minorHAnsi" w:hAnsiTheme="minorHAnsi"/>
        </w:rPr>
        <w:t>,</w:t>
      </w:r>
      <w:r>
        <w:rPr>
          <w:rFonts w:asciiTheme="minorHAnsi" w:hAnsiTheme="minorHAnsi"/>
          <w:vertAlign w:val="superscript"/>
        </w:rPr>
        <w:t>44</w:t>
      </w:r>
      <w:r>
        <w:rPr>
          <w:rFonts w:asciiTheme="minorHAnsi" w:hAnsiTheme="minorHAnsi"/>
        </w:rPr>
        <w:t xml:space="preserve"> a specific sound/no uncertain sound-confusion, a trumpet sound was used to call the nation to </w:t>
      </w:r>
      <w:r w:rsidR="00F6299A">
        <w:rPr>
          <w:rFonts w:asciiTheme="minorHAnsi" w:hAnsiTheme="minorHAnsi"/>
          <w:u w:val="single"/>
        </w:rPr>
        <w:t>_____</w:t>
      </w:r>
      <w:r>
        <w:rPr>
          <w:rFonts w:asciiTheme="minorHAnsi" w:hAnsiTheme="minorHAnsi"/>
          <w:vertAlign w:val="superscript"/>
        </w:rPr>
        <w:t>45</w:t>
      </w:r>
      <w:r>
        <w:rPr>
          <w:rFonts w:asciiTheme="minorHAnsi" w:hAnsiTheme="minorHAnsi"/>
        </w:rPr>
        <w:t xml:space="preserve"> – construction of walls, roads, infrastructure, weapons, housing… Most significant was the call of the trumpet to the worship of God, all these are surpassed by a trumpet sounding to call the Christian church to the presence of the Lord. The rapture has only one trumpet (Num. 10:4)</w:t>
      </w:r>
      <w:r w:rsidR="001146F2">
        <w:rPr>
          <w:rFonts w:asciiTheme="minorHAnsi" w:hAnsiTheme="minorHAnsi"/>
        </w:rPr>
        <w:t>,</w:t>
      </w:r>
      <w:r>
        <w:rPr>
          <w:rFonts w:asciiTheme="minorHAnsi" w:hAnsiTheme="minorHAnsi"/>
        </w:rPr>
        <w:t xml:space="preserve"> as believers are called home. </w:t>
      </w:r>
    </w:p>
    <w:p w14:paraId="1EBFA652" w14:textId="77777777" w:rsidR="004B4C38" w:rsidRDefault="004B4C38" w:rsidP="004B4C38">
      <w:pPr>
        <w:pStyle w:val="ListParagraph"/>
        <w:spacing w:line="360" w:lineRule="auto"/>
        <w:jc w:val="both"/>
        <w:rPr>
          <w:rFonts w:asciiTheme="minorHAnsi" w:hAnsiTheme="minorHAnsi"/>
        </w:rPr>
      </w:pPr>
    </w:p>
    <w:p w14:paraId="395C5BF9" w14:textId="7CA9AC48" w:rsidR="004B4C38" w:rsidRDefault="004B4C38" w:rsidP="00C11C96">
      <w:pPr>
        <w:pStyle w:val="ListParagraph"/>
        <w:numPr>
          <w:ilvl w:val="0"/>
          <w:numId w:val="5"/>
        </w:numPr>
        <w:spacing w:line="360" w:lineRule="auto"/>
        <w:jc w:val="both"/>
        <w:rPr>
          <w:rFonts w:asciiTheme="minorHAnsi" w:hAnsiTheme="minorHAnsi"/>
        </w:rPr>
      </w:pPr>
      <w:r>
        <w:rPr>
          <w:rFonts w:asciiTheme="minorHAnsi" w:hAnsiTheme="minorHAnsi"/>
        </w:rPr>
        <w:t>“For this corruptible must put on incorruption and this mortal must put on immortality”</w:t>
      </w:r>
      <w:r w:rsidR="00A07258">
        <w:rPr>
          <w:rFonts w:asciiTheme="minorHAnsi" w:hAnsiTheme="minorHAnsi"/>
        </w:rPr>
        <w:t xml:space="preserve">. </w:t>
      </w:r>
    </w:p>
    <w:p w14:paraId="75C673F5" w14:textId="77777777" w:rsidR="00A07258" w:rsidRPr="00A07258" w:rsidRDefault="00A07258" w:rsidP="00A07258">
      <w:pPr>
        <w:pStyle w:val="ListParagraph"/>
        <w:rPr>
          <w:rFonts w:asciiTheme="minorHAnsi" w:hAnsiTheme="minorHAnsi"/>
        </w:rPr>
      </w:pPr>
    </w:p>
    <w:p w14:paraId="144352A6" w14:textId="7C52FEFF" w:rsidR="00A07258" w:rsidRDefault="00A07258" w:rsidP="00A07258">
      <w:pPr>
        <w:pStyle w:val="ListParagraph"/>
        <w:spacing w:line="360" w:lineRule="auto"/>
        <w:jc w:val="both"/>
        <w:rPr>
          <w:rFonts w:asciiTheme="minorHAnsi" w:hAnsiTheme="minorHAnsi"/>
        </w:rPr>
      </w:pPr>
      <w:r>
        <w:rPr>
          <w:rFonts w:asciiTheme="minorHAnsi" w:hAnsiTheme="minorHAnsi"/>
          <w:b/>
        </w:rPr>
        <w:t>Corruption:</w:t>
      </w:r>
      <w:r>
        <w:rPr>
          <w:rFonts w:asciiTheme="minorHAnsi" w:hAnsiTheme="minorHAnsi"/>
        </w:rPr>
        <w:t xml:space="preserve"> Human flesh corrupted by sin – supernaturally resurrected to eternal life as the living Saints and dead Saints receive incorruptible bodies replacing the sinful bodies with supernatural bodies. </w:t>
      </w:r>
    </w:p>
    <w:p w14:paraId="6D233FC9" w14:textId="77777777" w:rsidR="00A07258" w:rsidRDefault="00A07258" w:rsidP="00A07258">
      <w:pPr>
        <w:pStyle w:val="ListParagraph"/>
        <w:spacing w:line="360" w:lineRule="auto"/>
        <w:jc w:val="both"/>
        <w:rPr>
          <w:rFonts w:asciiTheme="minorHAnsi" w:hAnsiTheme="minorHAnsi"/>
        </w:rPr>
      </w:pPr>
    </w:p>
    <w:p w14:paraId="170D7BF1" w14:textId="761C1CCC" w:rsidR="00A07258" w:rsidRDefault="00A07258" w:rsidP="00A07258">
      <w:pPr>
        <w:pStyle w:val="ListParagraph"/>
        <w:spacing w:line="360" w:lineRule="auto"/>
        <w:jc w:val="both"/>
        <w:rPr>
          <w:rFonts w:asciiTheme="minorHAnsi" w:hAnsiTheme="minorHAnsi"/>
        </w:rPr>
      </w:pPr>
      <w:r>
        <w:rPr>
          <w:rFonts w:asciiTheme="minorHAnsi" w:hAnsiTheme="minorHAnsi"/>
          <w:b/>
        </w:rPr>
        <w:t xml:space="preserve">Mortal: </w:t>
      </w:r>
      <w:r>
        <w:rPr>
          <w:rFonts w:asciiTheme="minorHAnsi" w:hAnsiTheme="minorHAnsi"/>
        </w:rPr>
        <w:t xml:space="preserve">From temporal flesh to eternal, transformed from the earthly limitations to eternal life without restriction. </w:t>
      </w:r>
    </w:p>
    <w:p w14:paraId="2F89C20F" w14:textId="77777777" w:rsidR="00A07258" w:rsidRDefault="00A07258" w:rsidP="00A07258">
      <w:pPr>
        <w:pStyle w:val="ListParagraph"/>
        <w:spacing w:line="360" w:lineRule="auto"/>
        <w:jc w:val="both"/>
        <w:rPr>
          <w:rFonts w:asciiTheme="minorHAnsi" w:hAnsiTheme="minorHAnsi"/>
        </w:rPr>
      </w:pPr>
    </w:p>
    <w:p w14:paraId="284DB126" w14:textId="1A19196B" w:rsidR="004B4C38" w:rsidRPr="009726AD" w:rsidRDefault="00A07258" w:rsidP="00F6299A">
      <w:pPr>
        <w:pStyle w:val="ListParagraph"/>
        <w:spacing w:line="360" w:lineRule="auto"/>
        <w:jc w:val="both"/>
        <w:rPr>
          <w:rFonts w:asciiTheme="minorHAnsi" w:hAnsiTheme="minorHAnsi"/>
        </w:rPr>
      </w:pPr>
      <w:r>
        <w:rPr>
          <w:rFonts w:asciiTheme="minorHAnsi" w:hAnsiTheme="minorHAnsi"/>
        </w:rPr>
        <w:t xml:space="preserve">The rapture is first of all </w:t>
      </w:r>
      <w:r w:rsidR="00F6299A">
        <w:rPr>
          <w:rFonts w:asciiTheme="minorHAnsi" w:hAnsiTheme="minorHAnsi"/>
          <w:u w:val="single"/>
        </w:rPr>
        <w:t>___________________</w:t>
      </w:r>
      <w:r>
        <w:rPr>
          <w:rFonts w:asciiTheme="minorHAnsi" w:hAnsiTheme="minorHAnsi"/>
          <w:vertAlign w:val="superscript"/>
        </w:rPr>
        <w:t>46</w:t>
      </w:r>
      <w:r>
        <w:rPr>
          <w:rFonts w:asciiTheme="minorHAnsi" w:hAnsiTheme="minorHAnsi"/>
        </w:rPr>
        <w:t xml:space="preserve"> of dead Saints, and then </w:t>
      </w:r>
      <w:r w:rsidR="00F6299A">
        <w:rPr>
          <w:rFonts w:asciiTheme="minorHAnsi" w:hAnsiTheme="minorHAnsi"/>
          <w:u w:val="single"/>
        </w:rPr>
        <w:t>____________</w:t>
      </w:r>
      <w:r>
        <w:rPr>
          <w:rFonts w:asciiTheme="minorHAnsi" w:hAnsiTheme="minorHAnsi"/>
          <w:vertAlign w:val="superscript"/>
        </w:rPr>
        <w:t>47</w:t>
      </w:r>
      <w:r>
        <w:rPr>
          <w:rFonts w:asciiTheme="minorHAnsi" w:hAnsiTheme="minorHAnsi"/>
        </w:rPr>
        <w:t xml:space="preserve"> of the living Saints. The rapture precedes the Tribulation period while the Second Coming concludes it. </w:t>
      </w:r>
    </w:p>
    <w:tbl>
      <w:tblPr>
        <w:tblStyle w:val="TableGrid"/>
        <w:tblW w:w="2970" w:type="dxa"/>
        <w:tblLook w:val="04A0" w:firstRow="1" w:lastRow="0" w:firstColumn="1" w:lastColumn="0" w:noHBand="0" w:noVBand="1"/>
      </w:tblPr>
      <w:tblGrid>
        <w:gridCol w:w="2970"/>
      </w:tblGrid>
      <w:tr w:rsidR="00432023" w14:paraId="406A194F" w14:textId="77777777" w:rsidTr="00910DDB">
        <w:trPr>
          <w:trHeight w:val="512"/>
        </w:trPr>
        <w:tc>
          <w:tcPr>
            <w:tcW w:w="2970" w:type="dxa"/>
          </w:tcPr>
          <w:p w14:paraId="4B16AFFB" w14:textId="77777777" w:rsidR="00432023" w:rsidRDefault="00432023" w:rsidP="00910DDB">
            <w:pPr>
              <w:jc w:val="center"/>
              <w:rPr>
                <w:rFonts w:asciiTheme="minorHAnsi" w:hAnsiTheme="minorHAnsi"/>
                <w:b/>
              </w:rPr>
            </w:pPr>
            <w:r>
              <w:rPr>
                <w:rFonts w:ascii="Blacksword" w:hAnsi="Blacksword"/>
                <w:sz w:val="32"/>
              </w:rPr>
              <w:lastRenderedPageBreak/>
              <w:t>Notes</w:t>
            </w:r>
          </w:p>
        </w:tc>
      </w:tr>
      <w:tr w:rsidR="00432023" w14:paraId="2B133B48" w14:textId="77777777" w:rsidTr="00910DDB">
        <w:trPr>
          <w:trHeight w:val="512"/>
        </w:trPr>
        <w:tc>
          <w:tcPr>
            <w:tcW w:w="2970" w:type="dxa"/>
          </w:tcPr>
          <w:p w14:paraId="4159BF78" w14:textId="77777777" w:rsidR="00432023" w:rsidRDefault="00432023" w:rsidP="00910DDB">
            <w:pPr>
              <w:rPr>
                <w:rFonts w:asciiTheme="minorHAnsi" w:hAnsiTheme="minorHAnsi"/>
                <w:b/>
              </w:rPr>
            </w:pPr>
          </w:p>
        </w:tc>
      </w:tr>
      <w:tr w:rsidR="00432023" w14:paraId="7CDA86DE" w14:textId="77777777" w:rsidTr="00910DDB">
        <w:trPr>
          <w:trHeight w:val="512"/>
        </w:trPr>
        <w:tc>
          <w:tcPr>
            <w:tcW w:w="2970" w:type="dxa"/>
          </w:tcPr>
          <w:p w14:paraId="1BD60716" w14:textId="77777777" w:rsidR="00432023" w:rsidRDefault="00432023" w:rsidP="00910DDB">
            <w:pPr>
              <w:rPr>
                <w:rFonts w:asciiTheme="minorHAnsi" w:hAnsiTheme="minorHAnsi"/>
                <w:b/>
              </w:rPr>
            </w:pPr>
          </w:p>
        </w:tc>
      </w:tr>
      <w:tr w:rsidR="00432023" w14:paraId="2FFA027E" w14:textId="77777777" w:rsidTr="00910DDB">
        <w:trPr>
          <w:trHeight w:val="512"/>
        </w:trPr>
        <w:tc>
          <w:tcPr>
            <w:tcW w:w="2970" w:type="dxa"/>
          </w:tcPr>
          <w:p w14:paraId="6674F579" w14:textId="77777777" w:rsidR="00432023" w:rsidRDefault="00432023" w:rsidP="00910DDB">
            <w:pPr>
              <w:rPr>
                <w:rFonts w:asciiTheme="minorHAnsi" w:hAnsiTheme="minorHAnsi"/>
                <w:b/>
              </w:rPr>
            </w:pPr>
          </w:p>
        </w:tc>
      </w:tr>
      <w:tr w:rsidR="00432023" w14:paraId="65DA14BC" w14:textId="77777777" w:rsidTr="00910DDB">
        <w:trPr>
          <w:trHeight w:val="512"/>
        </w:trPr>
        <w:tc>
          <w:tcPr>
            <w:tcW w:w="2970" w:type="dxa"/>
          </w:tcPr>
          <w:p w14:paraId="253E65F4" w14:textId="77777777" w:rsidR="00432023" w:rsidRDefault="00432023" w:rsidP="00910DDB">
            <w:pPr>
              <w:rPr>
                <w:rFonts w:asciiTheme="minorHAnsi" w:hAnsiTheme="minorHAnsi"/>
                <w:b/>
              </w:rPr>
            </w:pPr>
          </w:p>
        </w:tc>
      </w:tr>
      <w:tr w:rsidR="00432023" w14:paraId="7761B549" w14:textId="77777777" w:rsidTr="00910DDB">
        <w:trPr>
          <w:trHeight w:val="512"/>
        </w:trPr>
        <w:tc>
          <w:tcPr>
            <w:tcW w:w="2970" w:type="dxa"/>
          </w:tcPr>
          <w:p w14:paraId="7A5A5AFE" w14:textId="77777777" w:rsidR="00432023" w:rsidRDefault="00432023" w:rsidP="00910DDB">
            <w:pPr>
              <w:rPr>
                <w:rFonts w:asciiTheme="minorHAnsi" w:hAnsiTheme="minorHAnsi"/>
                <w:b/>
              </w:rPr>
            </w:pPr>
          </w:p>
        </w:tc>
      </w:tr>
      <w:tr w:rsidR="00432023" w14:paraId="68CA63DA" w14:textId="77777777" w:rsidTr="00910DDB">
        <w:trPr>
          <w:trHeight w:val="541"/>
        </w:trPr>
        <w:tc>
          <w:tcPr>
            <w:tcW w:w="2970" w:type="dxa"/>
          </w:tcPr>
          <w:p w14:paraId="7A74AAD3" w14:textId="77777777" w:rsidR="00432023" w:rsidRDefault="00432023" w:rsidP="00910DDB">
            <w:pPr>
              <w:rPr>
                <w:rFonts w:asciiTheme="minorHAnsi" w:hAnsiTheme="minorHAnsi"/>
                <w:b/>
              </w:rPr>
            </w:pPr>
          </w:p>
        </w:tc>
      </w:tr>
      <w:tr w:rsidR="00432023" w14:paraId="4BA4B352" w14:textId="77777777" w:rsidTr="00910DDB">
        <w:trPr>
          <w:trHeight w:val="512"/>
        </w:trPr>
        <w:tc>
          <w:tcPr>
            <w:tcW w:w="2970" w:type="dxa"/>
          </w:tcPr>
          <w:p w14:paraId="37657E22" w14:textId="77777777" w:rsidR="00432023" w:rsidRDefault="00432023" w:rsidP="00910DDB">
            <w:pPr>
              <w:rPr>
                <w:rFonts w:asciiTheme="minorHAnsi" w:hAnsiTheme="minorHAnsi"/>
                <w:b/>
              </w:rPr>
            </w:pPr>
          </w:p>
        </w:tc>
      </w:tr>
      <w:tr w:rsidR="00432023" w14:paraId="37D37574" w14:textId="77777777" w:rsidTr="00910DDB">
        <w:trPr>
          <w:trHeight w:val="512"/>
        </w:trPr>
        <w:tc>
          <w:tcPr>
            <w:tcW w:w="2970" w:type="dxa"/>
          </w:tcPr>
          <w:p w14:paraId="088029E2" w14:textId="77777777" w:rsidR="00432023" w:rsidRDefault="00432023" w:rsidP="00910DDB">
            <w:pPr>
              <w:rPr>
                <w:rFonts w:asciiTheme="minorHAnsi" w:hAnsiTheme="minorHAnsi"/>
                <w:b/>
              </w:rPr>
            </w:pPr>
          </w:p>
        </w:tc>
      </w:tr>
      <w:tr w:rsidR="00432023" w14:paraId="2FB3B6B8" w14:textId="77777777" w:rsidTr="00910DDB">
        <w:trPr>
          <w:trHeight w:val="512"/>
        </w:trPr>
        <w:tc>
          <w:tcPr>
            <w:tcW w:w="2970" w:type="dxa"/>
          </w:tcPr>
          <w:p w14:paraId="464DBF61" w14:textId="77777777" w:rsidR="00432023" w:rsidRDefault="00432023" w:rsidP="00910DDB">
            <w:pPr>
              <w:rPr>
                <w:rFonts w:asciiTheme="minorHAnsi" w:hAnsiTheme="minorHAnsi"/>
                <w:b/>
              </w:rPr>
            </w:pPr>
          </w:p>
        </w:tc>
      </w:tr>
      <w:tr w:rsidR="00432023" w14:paraId="61C10AFD" w14:textId="77777777" w:rsidTr="00910DDB">
        <w:trPr>
          <w:trHeight w:val="512"/>
        </w:trPr>
        <w:tc>
          <w:tcPr>
            <w:tcW w:w="2970" w:type="dxa"/>
          </w:tcPr>
          <w:p w14:paraId="1C757974" w14:textId="77777777" w:rsidR="00432023" w:rsidRDefault="00432023" w:rsidP="00910DDB">
            <w:pPr>
              <w:rPr>
                <w:rFonts w:asciiTheme="minorHAnsi" w:hAnsiTheme="minorHAnsi"/>
                <w:b/>
              </w:rPr>
            </w:pPr>
          </w:p>
        </w:tc>
      </w:tr>
      <w:tr w:rsidR="00432023" w14:paraId="447E9A62" w14:textId="77777777" w:rsidTr="00910DDB">
        <w:trPr>
          <w:trHeight w:val="512"/>
        </w:trPr>
        <w:tc>
          <w:tcPr>
            <w:tcW w:w="2970" w:type="dxa"/>
          </w:tcPr>
          <w:p w14:paraId="45CF806C" w14:textId="77777777" w:rsidR="00432023" w:rsidRDefault="00432023" w:rsidP="00910DDB">
            <w:pPr>
              <w:rPr>
                <w:rFonts w:asciiTheme="minorHAnsi" w:hAnsiTheme="minorHAnsi"/>
                <w:b/>
              </w:rPr>
            </w:pPr>
          </w:p>
        </w:tc>
      </w:tr>
      <w:tr w:rsidR="00432023" w14:paraId="2E17C089" w14:textId="77777777" w:rsidTr="00910DDB">
        <w:trPr>
          <w:trHeight w:val="512"/>
        </w:trPr>
        <w:tc>
          <w:tcPr>
            <w:tcW w:w="2970" w:type="dxa"/>
          </w:tcPr>
          <w:p w14:paraId="47F571B3" w14:textId="77777777" w:rsidR="00432023" w:rsidRDefault="00432023" w:rsidP="00910DDB">
            <w:pPr>
              <w:rPr>
                <w:rFonts w:asciiTheme="minorHAnsi" w:hAnsiTheme="minorHAnsi"/>
                <w:b/>
              </w:rPr>
            </w:pPr>
          </w:p>
        </w:tc>
      </w:tr>
      <w:tr w:rsidR="00432023" w14:paraId="63CB3272" w14:textId="77777777" w:rsidTr="00910DDB">
        <w:trPr>
          <w:trHeight w:val="512"/>
        </w:trPr>
        <w:tc>
          <w:tcPr>
            <w:tcW w:w="2970" w:type="dxa"/>
          </w:tcPr>
          <w:p w14:paraId="60421FCF" w14:textId="77777777" w:rsidR="00432023" w:rsidRDefault="00432023" w:rsidP="00910DDB">
            <w:pPr>
              <w:rPr>
                <w:rFonts w:asciiTheme="minorHAnsi" w:hAnsiTheme="minorHAnsi"/>
                <w:b/>
              </w:rPr>
            </w:pPr>
          </w:p>
        </w:tc>
      </w:tr>
      <w:tr w:rsidR="00432023" w14:paraId="16263EC9" w14:textId="77777777" w:rsidTr="00910DDB">
        <w:trPr>
          <w:trHeight w:val="512"/>
        </w:trPr>
        <w:tc>
          <w:tcPr>
            <w:tcW w:w="2970" w:type="dxa"/>
          </w:tcPr>
          <w:p w14:paraId="055B2EFC" w14:textId="77777777" w:rsidR="00432023" w:rsidRDefault="00432023" w:rsidP="00910DDB">
            <w:pPr>
              <w:rPr>
                <w:rFonts w:asciiTheme="minorHAnsi" w:hAnsiTheme="minorHAnsi"/>
                <w:b/>
              </w:rPr>
            </w:pPr>
          </w:p>
        </w:tc>
      </w:tr>
      <w:tr w:rsidR="00432023" w14:paraId="35B55CAC" w14:textId="77777777" w:rsidTr="00910DDB">
        <w:trPr>
          <w:trHeight w:val="512"/>
        </w:trPr>
        <w:tc>
          <w:tcPr>
            <w:tcW w:w="2970" w:type="dxa"/>
          </w:tcPr>
          <w:p w14:paraId="54435233" w14:textId="77777777" w:rsidR="00432023" w:rsidRDefault="00432023" w:rsidP="00910DDB">
            <w:pPr>
              <w:rPr>
                <w:rFonts w:asciiTheme="minorHAnsi" w:hAnsiTheme="minorHAnsi"/>
                <w:b/>
              </w:rPr>
            </w:pPr>
          </w:p>
        </w:tc>
      </w:tr>
      <w:tr w:rsidR="00432023" w14:paraId="6843DD0C" w14:textId="77777777" w:rsidTr="00910DDB">
        <w:trPr>
          <w:trHeight w:val="512"/>
        </w:trPr>
        <w:tc>
          <w:tcPr>
            <w:tcW w:w="2970" w:type="dxa"/>
          </w:tcPr>
          <w:p w14:paraId="09B10CC7" w14:textId="77777777" w:rsidR="00432023" w:rsidRDefault="00432023" w:rsidP="00910DDB">
            <w:pPr>
              <w:rPr>
                <w:rFonts w:asciiTheme="minorHAnsi" w:hAnsiTheme="minorHAnsi"/>
                <w:b/>
              </w:rPr>
            </w:pPr>
          </w:p>
        </w:tc>
      </w:tr>
      <w:tr w:rsidR="00432023" w14:paraId="7876326F" w14:textId="77777777" w:rsidTr="00910DDB">
        <w:trPr>
          <w:trHeight w:val="512"/>
        </w:trPr>
        <w:tc>
          <w:tcPr>
            <w:tcW w:w="2970" w:type="dxa"/>
          </w:tcPr>
          <w:p w14:paraId="0E83FC64" w14:textId="77777777" w:rsidR="00432023" w:rsidRDefault="00432023" w:rsidP="00910DDB">
            <w:pPr>
              <w:rPr>
                <w:rFonts w:asciiTheme="minorHAnsi" w:hAnsiTheme="minorHAnsi"/>
                <w:b/>
              </w:rPr>
            </w:pPr>
          </w:p>
        </w:tc>
      </w:tr>
      <w:tr w:rsidR="00432023" w14:paraId="0120E35D" w14:textId="77777777" w:rsidTr="00910DDB">
        <w:trPr>
          <w:trHeight w:val="512"/>
        </w:trPr>
        <w:tc>
          <w:tcPr>
            <w:tcW w:w="2970" w:type="dxa"/>
          </w:tcPr>
          <w:p w14:paraId="6979CFAC" w14:textId="77777777" w:rsidR="00432023" w:rsidRDefault="00432023" w:rsidP="00910DDB">
            <w:pPr>
              <w:rPr>
                <w:rFonts w:asciiTheme="minorHAnsi" w:hAnsiTheme="minorHAnsi"/>
                <w:b/>
              </w:rPr>
            </w:pPr>
          </w:p>
        </w:tc>
      </w:tr>
      <w:tr w:rsidR="00432023" w14:paraId="6D6844A4" w14:textId="77777777" w:rsidTr="00910DDB">
        <w:trPr>
          <w:trHeight w:val="512"/>
        </w:trPr>
        <w:tc>
          <w:tcPr>
            <w:tcW w:w="2970" w:type="dxa"/>
          </w:tcPr>
          <w:p w14:paraId="65BF0D25" w14:textId="77777777" w:rsidR="00432023" w:rsidRDefault="00432023" w:rsidP="00910DDB">
            <w:pPr>
              <w:rPr>
                <w:rFonts w:asciiTheme="minorHAnsi" w:hAnsiTheme="minorHAnsi"/>
                <w:b/>
              </w:rPr>
            </w:pPr>
          </w:p>
        </w:tc>
      </w:tr>
      <w:tr w:rsidR="00432023" w14:paraId="29330FB7" w14:textId="77777777" w:rsidTr="00910DDB">
        <w:trPr>
          <w:trHeight w:val="512"/>
        </w:trPr>
        <w:tc>
          <w:tcPr>
            <w:tcW w:w="2970" w:type="dxa"/>
          </w:tcPr>
          <w:p w14:paraId="541E4B14" w14:textId="77777777" w:rsidR="00432023" w:rsidRDefault="00432023" w:rsidP="00910DDB">
            <w:pPr>
              <w:rPr>
                <w:rFonts w:asciiTheme="minorHAnsi" w:hAnsiTheme="minorHAnsi"/>
                <w:b/>
              </w:rPr>
            </w:pPr>
          </w:p>
        </w:tc>
      </w:tr>
      <w:tr w:rsidR="00432023" w14:paraId="2C151552" w14:textId="77777777" w:rsidTr="00910DDB">
        <w:trPr>
          <w:trHeight w:val="512"/>
        </w:trPr>
        <w:tc>
          <w:tcPr>
            <w:tcW w:w="2970" w:type="dxa"/>
          </w:tcPr>
          <w:p w14:paraId="26EEA3F7" w14:textId="77777777" w:rsidR="00432023" w:rsidRDefault="00432023" w:rsidP="00910DDB">
            <w:pPr>
              <w:rPr>
                <w:rFonts w:asciiTheme="minorHAnsi" w:hAnsiTheme="minorHAnsi"/>
                <w:b/>
              </w:rPr>
            </w:pPr>
          </w:p>
        </w:tc>
      </w:tr>
      <w:tr w:rsidR="00432023" w14:paraId="043FA06B" w14:textId="77777777" w:rsidTr="00910DDB">
        <w:trPr>
          <w:trHeight w:val="512"/>
        </w:trPr>
        <w:tc>
          <w:tcPr>
            <w:tcW w:w="2970" w:type="dxa"/>
          </w:tcPr>
          <w:p w14:paraId="3FDFB56B" w14:textId="77777777" w:rsidR="00432023" w:rsidRDefault="00432023" w:rsidP="00910DDB">
            <w:pPr>
              <w:rPr>
                <w:rFonts w:asciiTheme="minorHAnsi" w:hAnsiTheme="minorHAnsi"/>
                <w:b/>
              </w:rPr>
            </w:pPr>
          </w:p>
        </w:tc>
      </w:tr>
      <w:tr w:rsidR="00432023" w14:paraId="66594195" w14:textId="77777777" w:rsidTr="00910DDB">
        <w:trPr>
          <w:trHeight w:val="512"/>
        </w:trPr>
        <w:tc>
          <w:tcPr>
            <w:tcW w:w="2970" w:type="dxa"/>
          </w:tcPr>
          <w:p w14:paraId="17F9D47B" w14:textId="77777777" w:rsidR="00432023" w:rsidRDefault="00432023" w:rsidP="00910DDB">
            <w:pPr>
              <w:rPr>
                <w:rFonts w:asciiTheme="minorHAnsi" w:hAnsiTheme="minorHAnsi"/>
                <w:b/>
              </w:rPr>
            </w:pPr>
          </w:p>
        </w:tc>
      </w:tr>
      <w:tr w:rsidR="00432023" w14:paraId="71422C0C" w14:textId="77777777" w:rsidTr="00910DDB">
        <w:trPr>
          <w:trHeight w:val="541"/>
        </w:trPr>
        <w:tc>
          <w:tcPr>
            <w:tcW w:w="2970" w:type="dxa"/>
          </w:tcPr>
          <w:p w14:paraId="0935D53D" w14:textId="77777777" w:rsidR="00432023" w:rsidRDefault="00432023" w:rsidP="00910DDB">
            <w:pPr>
              <w:spacing w:line="360" w:lineRule="auto"/>
              <w:rPr>
                <w:rFonts w:asciiTheme="minorHAnsi" w:hAnsiTheme="minorHAnsi"/>
                <w:b/>
              </w:rPr>
            </w:pPr>
          </w:p>
        </w:tc>
      </w:tr>
    </w:tbl>
    <w:p w14:paraId="40671667" w14:textId="114B0565" w:rsidR="000872D2" w:rsidRDefault="007C4C79" w:rsidP="00432023">
      <w:pPr>
        <w:pStyle w:val="ListParagraph"/>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D8B7699" wp14:editId="16A2E60E">
                <wp:simplePos x="0" y="0"/>
                <wp:positionH relativeFrom="column">
                  <wp:posOffset>409575</wp:posOffset>
                </wp:positionH>
                <wp:positionV relativeFrom="paragraph">
                  <wp:posOffset>201295</wp:posOffset>
                </wp:positionV>
                <wp:extent cx="4038600" cy="392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38600" cy="392430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8450" id="Rectangle 1" o:spid="_x0000_s1026" style="position:absolute;margin-left:32.25pt;margin-top:15.85pt;width:318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" fillcolor="#bfbfbf [2412]" strokecolor="white [3212]" strokeweight="1pt"/>
            </w:pict>
          </mc:Fallback>
        </mc:AlternateContent>
      </w:r>
    </w:p>
    <w:p w14:paraId="12A0AC9E" w14:textId="2224381A" w:rsidR="00432023" w:rsidRPr="000872D2" w:rsidRDefault="00432023" w:rsidP="00432023">
      <w:pPr>
        <w:pStyle w:val="ListParagraph"/>
        <w:spacing w:line="360" w:lineRule="auto"/>
        <w:jc w:val="both"/>
        <w:rPr>
          <w:rFonts w:asciiTheme="minorHAnsi" w:hAnsiTheme="minorHAnsi"/>
          <w:b/>
        </w:rPr>
      </w:pPr>
      <w:r>
        <w:rPr>
          <w:rFonts w:asciiTheme="minorHAnsi" w:hAnsiTheme="minorHAnsi"/>
        </w:rPr>
        <w:t xml:space="preserve">NOTE: The Second </w:t>
      </w:r>
      <w:r w:rsidRPr="000872D2">
        <w:rPr>
          <w:rFonts w:asciiTheme="minorHAnsi" w:hAnsiTheme="minorHAnsi"/>
        </w:rPr>
        <w:t xml:space="preserve">Coming is in two stages also, </w:t>
      </w:r>
      <w:r w:rsidRPr="000872D2">
        <w:rPr>
          <w:rFonts w:asciiTheme="minorHAnsi" w:hAnsiTheme="minorHAnsi"/>
          <w:b/>
        </w:rPr>
        <w:t xml:space="preserve">the first is the rapture </w:t>
      </w:r>
      <w:r w:rsidR="000872D2" w:rsidRPr="000872D2">
        <w:rPr>
          <w:rFonts w:asciiTheme="minorHAnsi" w:hAnsiTheme="minorHAnsi"/>
        </w:rPr>
        <w:t xml:space="preserve">“the mystery” </w:t>
      </w:r>
      <w:r w:rsidR="000872D2">
        <w:rPr>
          <w:rFonts w:asciiTheme="minorHAnsi" w:hAnsiTheme="minorHAnsi"/>
        </w:rPr>
        <w:t>“</w:t>
      </w:r>
      <w:r w:rsidR="000872D2" w:rsidRPr="000872D2">
        <w:rPr>
          <w:rFonts w:asciiTheme="minorHAnsi" w:hAnsiTheme="minorHAnsi"/>
        </w:rPr>
        <w:t>Behold, I shew you a mystery; We shall not all sleep, but we shall all be changed</w:t>
      </w:r>
      <w:r w:rsidR="000872D2">
        <w:rPr>
          <w:rFonts w:asciiTheme="minorHAnsi" w:hAnsiTheme="minorHAnsi"/>
        </w:rPr>
        <w:t xml:space="preserve"> (I Cor. 15:51). The trumpet sounds for a select group (N.T believers) the time is </w:t>
      </w:r>
      <w:r w:rsidR="00076C56">
        <w:rPr>
          <w:rFonts w:asciiTheme="minorHAnsi" w:hAnsiTheme="minorHAnsi"/>
        </w:rPr>
        <w:t>not</w:t>
      </w:r>
      <w:r w:rsidR="000872D2">
        <w:rPr>
          <w:rFonts w:asciiTheme="minorHAnsi" w:hAnsiTheme="minorHAnsi"/>
        </w:rPr>
        <w:t xml:space="preserve"> yet discovered, but only the belie</w:t>
      </w:r>
      <w:r w:rsidR="00076C56">
        <w:rPr>
          <w:rFonts w:asciiTheme="minorHAnsi" w:hAnsiTheme="minorHAnsi"/>
        </w:rPr>
        <w:t>v</w:t>
      </w:r>
      <w:r w:rsidR="000872D2">
        <w:rPr>
          <w:rFonts w:asciiTheme="minorHAnsi" w:hAnsiTheme="minorHAnsi"/>
        </w:rPr>
        <w:t xml:space="preserve">ers will be called up, both living and in the grave. The rapture has unique </w:t>
      </w:r>
      <w:r w:rsidR="00076C56">
        <w:rPr>
          <w:rFonts w:asciiTheme="minorHAnsi" w:hAnsiTheme="minorHAnsi"/>
        </w:rPr>
        <w:t>characteristics</w:t>
      </w:r>
      <w:r w:rsidR="000872D2">
        <w:rPr>
          <w:rFonts w:asciiTheme="minorHAnsi" w:hAnsiTheme="minorHAnsi"/>
        </w:rPr>
        <w:t xml:space="preserve"> as the first part of the second coming—Resurrection—Removal without a return to the earth (I Thess. 4:16-17). As a “</w:t>
      </w:r>
      <w:r w:rsidR="00076C56">
        <w:rPr>
          <w:rFonts w:asciiTheme="minorHAnsi" w:hAnsiTheme="minorHAnsi"/>
        </w:rPr>
        <w:t>mystery</w:t>
      </w:r>
      <w:r w:rsidR="000872D2">
        <w:rPr>
          <w:rFonts w:asciiTheme="minorHAnsi" w:hAnsiTheme="minorHAnsi"/>
        </w:rPr>
        <w:t xml:space="preserve">” no signs in the heavens precede this event. The rapture is identified with the day of Christ (I Cor. 1:8; II Cor. 1:14; Phil. 1:6, 10). We see in (I Thess. 4:18) it is a blessing, and a comfort to believers, and (I Cor. 15:52) tells us it occurs so quickly no one will see it, and only believers will experience it! (Jn. 14:1-4; I Cor. 15:51-58; I Thess. 4:13-18). </w:t>
      </w:r>
    </w:p>
    <w:p w14:paraId="390ADE60" w14:textId="562754F8" w:rsidR="00432023" w:rsidRDefault="00432023" w:rsidP="00432023">
      <w:pPr>
        <w:pStyle w:val="ListParagraph"/>
        <w:spacing w:line="360" w:lineRule="auto"/>
        <w:jc w:val="both"/>
        <w:rPr>
          <w:rFonts w:asciiTheme="minorHAnsi" w:hAnsiTheme="minorHAnsi"/>
        </w:rPr>
      </w:pPr>
    </w:p>
    <w:p w14:paraId="14030587" w14:textId="371F282B" w:rsidR="000872D2" w:rsidRPr="004B3EC4" w:rsidRDefault="000872D2" w:rsidP="00432023">
      <w:pPr>
        <w:pStyle w:val="ListParagraph"/>
        <w:spacing w:line="360" w:lineRule="auto"/>
        <w:jc w:val="both"/>
        <w:rPr>
          <w:rFonts w:asciiTheme="minorHAnsi" w:hAnsiTheme="minorHAnsi"/>
        </w:rPr>
      </w:pPr>
      <w:r>
        <w:rPr>
          <w:rFonts w:asciiTheme="minorHAnsi" w:hAnsiTheme="minorHAnsi"/>
        </w:rPr>
        <w:t xml:space="preserve">The second stage of the second coming </w:t>
      </w:r>
      <w:r>
        <w:rPr>
          <w:rFonts w:asciiTheme="minorHAnsi" w:hAnsiTheme="minorHAnsi"/>
          <w:b/>
        </w:rPr>
        <w:t>is the Revelation and the Return to earth</w:t>
      </w:r>
      <w:r>
        <w:rPr>
          <w:rFonts w:asciiTheme="minorHAnsi" w:hAnsiTheme="minorHAnsi"/>
        </w:rPr>
        <w:t xml:space="preserve"> (Zech. 14:4) Jesus returns with His Saints (I Thess. </w:t>
      </w:r>
      <w:r w:rsidR="004B3EC4">
        <w:rPr>
          <w:rFonts w:asciiTheme="minorHAnsi" w:hAnsiTheme="minorHAnsi"/>
        </w:rPr>
        <w:t xml:space="preserve">3:13; Jude 14) </w:t>
      </w:r>
      <w:r w:rsidR="004B3EC4">
        <w:rPr>
          <w:rFonts w:asciiTheme="minorHAnsi" w:hAnsiTheme="minorHAnsi"/>
          <w:b/>
        </w:rPr>
        <w:t>note:</w:t>
      </w:r>
      <w:r w:rsidR="004B3EC4">
        <w:rPr>
          <w:rFonts w:asciiTheme="minorHAnsi" w:hAnsiTheme="minorHAnsi"/>
        </w:rPr>
        <w:t xml:space="preserve"> If the whole host of heaven “returns” then the New Testament Saints, both dead and living, must have been resurrected, removed and reunited with their Saviour. This event is not a “mystery” (Ps. 72; Is. 11; Zech. 14) Si</w:t>
      </w:r>
      <w:r w:rsidR="00205DE2">
        <w:rPr>
          <w:rFonts w:asciiTheme="minorHAnsi" w:hAnsiTheme="minorHAnsi"/>
        </w:rPr>
        <w:t>gn</w:t>
      </w:r>
      <w:r w:rsidR="004B3EC4">
        <w:rPr>
          <w:rFonts w:asciiTheme="minorHAnsi" w:hAnsiTheme="minorHAnsi"/>
        </w:rPr>
        <w:t>s and songs announce it (Mt. 24:29-30). “</w:t>
      </w:r>
      <w:r w:rsidR="00205DE2">
        <w:rPr>
          <w:rFonts w:asciiTheme="minorHAnsi" w:hAnsiTheme="minorHAnsi"/>
        </w:rPr>
        <w:t>I</w:t>
      </w:r>
      <w:r w:rsidR="004B3EC4">
        <w:rPr>
          <w:rFonts w:asciiTheme="minorHAnsi" w:hAnsiTheme="minorHAnsi"/>
        </w:rPr>
        <w:t>t is the day of the Lord” (II Thess. 2:1-12). This is a coming judgment (II Thess. </w:t>
      </w:r>
      <w:r w:rsidR="00205DE2">
        <w:rPr>
          <w:rFonts w:asciiTheme="minorHAnsi" w:hAnsiTheme="minorHAnsi"/>
        </w:rPr>
        <w:t>2:8</w:t>
      </w:r>
      <w:r w:rsidR="00205DE2">
        <w:rPr>
          <w:rFonts w:asciiTheme="minorHAnsi" w:hAnsiTheme="minorHAnsi"/>
        </w:rPr>
        <w:noBreakHyphen/>
        <w:t>12</w:t>
      </w:r>
      <w:r w:rsidR="004B3EC4">
        <w:rPr>
          <w:rFonts w:asciiTheme="minorHAnsi" w:hAnsiTheme="minorHAnsi"/>
        </w:rPr>
        <w:t>) no comfort or blessing here. It is a visible Revelation for the whole world to see (Mt. 24:27; Rev. 1:7</w:t>
      </w:r>
      <w:r w:rsidR="00205DE2">
        <w:rPr>
          <w:rFonts w:asciiTheme="minorHAnsi" w:hAnsiTheme="minorHAnsi"/>
        </w:rPr>
        <w:t>)</w:t>
      </w:r>
      <w:r w:rsidR="004B3EC4">
        <w:rPr>
          <w:rFonts w:asciiTheme="minorHAnsi" w:hAnsiTheme="minorHAnsi"/>
        </w:rPr>
        <w:t xml:space="preserve"> Christ returns to the earth, as “Sun of righteousness with healing in His wings.” (Mal. 4:2)</w:t>
      </w:r>
    </w:p>
    <w:p w14:paraId="1865BB89" w14:textId="77777777" w:rsidR="00432023" w:rsidRPr="009726AD" w:rsidRDefault="00432023" w:rsidP="00432023">
      <w:pPr>
        <w:spacing w:line="360" w:lineRule="auto"/>
        <w:jc w:val="both"/>
        <w:rPr>
          <w:rFonts w:asciiTheme="minorHAnsi" w:hAnsiTheme="minorHAnsi"/>
        </w:rPr>
      </w:pPr>
    </w:p>
    <w:p w14:paraId="50F0F969" w14:textId="77777777" w:rsidR="004B4C38" w:rsidRDefault="004B4C38" w:rsidP="009726AD">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1118B2" w14:paraId="4289C8DE" w14:textId="77777777" w:rsidTr="00910DDB">
        <w:trPr>
          <w:trHeight w:val="512"/>
        </w:trPr>
        <w:tc>
          <w:tcPr>
            <w:tcW w:w="2970" w:type="dxa"/>
          </w:tcPr>
          <w:p w14:paraId="550882AB" w14:textId="77777777" w:rsidR="001118B2" w:rsidRDefault="001118B2" w:rsidP="00910DDB">
            <w:pPr>
              <w:jc w:val="center"/>
              <w:rPr>
                <w:rFonts w:asciiTheme="minorHAnsi" w:hAnsiTheme="minorHAnsi"/>
                <w:b/>
              </w:rPr>
            </w:pPr>
            <w:r>
              <w:rPr>
                <w:rFonts w:ascii="Blacksword" w:hAnsi="Blacksword"/>
                <w:sz w:val="32"/>
              </w:rPr>
              <w:lastRenderedPageBreak/>
              <w:t>Notes</w:t>
            </w:r>
          </w:p>
        </w:tc>
      </w:tr>
      <w:tr w:rsidR="001118B2" w14:paraId="7F16DE84" w14:textId="77777777" w:rsidTr="00910DDB">
        <w:trPr>
          <w:trHeight w:val="512"/>
        </w:trPr>
        <w:tc>
          <w:tcPr>
            <w:tcW w:w="2970" w:type="dxa"/>
          </w:tcPr>
          <w:p w14:paraId="3AEBB1F5" w14:textId="77777777" w:rsidR="001118B2" w:rsidRDefault="001118B2" w:rsidP="00910DDB">
            <w:pPr>
              <w:rPr>
                <w:rFonts w:asciiTheme="minorHAnsi" w:hAnsiTheme="minorHAnsi"/>
                <w:b/>
              </w:rPr>
            </w:pPr>
          </w:p>
        </w:tc>
      </w:tr>
      <w:tr w:rsidR="001118B2" w14:paraId="1D32EC90" w14:textId="77777777" w:rsidTr="00910DDB">
        <w:trPr>
          <w:trHeight w:val="512"/>
        </w:trPr>
        <w:tc>
          <w:tcPr>
            <w:tcW w:w="2970" w:type="dxa"/>
          </w:tcPr>
          <w:p w14:paraId="2B6357FA" w14:textId="77777777" w:rsidR="001118B2" w:rsidRDefault="001118B2" w:rsidP="00910DDB">
            <w:pPr>
              <w:rPr>
                <w:rFonts w:asciiTheme="minorHAnsi" w:hAnsiTheme="minorHAnsi"/>
                <w:b/>
              </w:rPr>
            </w:pPr>
          </w:p>
        </w:tc>
      </w:tr>
      <w:tr w:rsidR="001118B2" w14:paraId="262F5041" w14:textId="77777777" w:rsidTr="00910DDB">
        <w:trPr>
          <w:trHeight w:val="512"/>
        </w:trPr>
        <w:tc>
          <w:tcPr>
            <w:tcW w:w="2970" w:type="dxa"/>
          </w:tcPr>
          <w:p w14:paraId="45AA0284" w14:textId="77777777" w:rsidR="001118B2" w:rsidRDefault="001118B2" w:rsidP="00910DDB">
            <w:pPr>
              <w:rPr>
                <w:rFonts w:asciiTheme="minorHAnsi" w:hAnsiTheme="minorHAnsi"/>
                <w:b/>
              </w:rPr>
            </w:pPr>
          </w:p>
        </w:tc>
      </w:tr>
      <w:tr w:rsidR="001118B2" w14:paraId="64E1CB19" w14:textId="77777777" w:rsidTr="00910DDB">
        <w:trPr>
          <w:trHeight w:val="512"/>
        </w:trPr>
        <w:tc>
          <w:tcPr>
            <w:tcW w:w="2970" w:type="dxa"/>
          </w:tcPr>
          <w:p w14:paraId="0026A057" w14:textId="77777777" w:rsidR="001118B2" w:rsidRDefault="001118B2" w:rsidP="00910DDB">
            <w:pPr>
              <w:rPr>
                <w:rFonts w:asciiTheme="minorHAnsi" w:hAnsiTheme="minorHAnsi"/>
                <w:b/>
              </w:rPr>
            </w:pPr>
          </w:p>
        </w:tc>
      </w:tr>
      <w:tr w:rsidR="001118B2" w14:paraId="450B6BFD" w14:textId="77777777" w:rsidTr="00910DDB">
        <w:trPr>
          <w:trHeight w:val="512"/>
        </w:trPr>
        <w:tc>
          <w:tcPr>
            <w:tcW w:w="2970" w:type="dxa"/>
          </w:tcPr>
          <w:p w14:paraId="45395F57" w14:textId="77777777" w:rsidR="001118B2" w:rsidRDefault="001118B2" w:rsidP="00910DDB">
            <w:pPr>
              <w:rPr>
                <w:rFonts w:asciiTheme="minorHAnsi" w:hAnsiTheme="minorHAnsi"/>
                <w:b/>
              </w:rPr>
            </w:pPr>
          </w:p>
        </w:tc>
      </w:tr>
      <w:tr w:rsidR="001118B2" w14:paraId="7FD2C24A" w14:textId="77777777" w:rsidTr="00910DDB">
        <w:trPr>
          <w:trHeight w:val="541"/>
        </w:trPr>
        <w:tc>
          <w:tcPr>
            <w:tcW w:w="2970" w:type="dxa"/>
          </w:tcPr>
          <w:p w14:paraId="623AAB84" w14:textId="77777777" w:rsidR="001118B2" w:rsidRDefault="001118B2" w:rsidP="00910DDB">
            <w:pPr>
              <w:rPr>
                <w:rFonts w:asciiTheme="minorHAnsi" w:hAnsiTheme="minorHAnsi"/>
                <w:b/>
              </w:rPr>
            </w:pPr>
          </w:p>
        </w:tc>
      </w:tr>
      <w:tr w:rsidR="001118B2" w14:paraId="36991139" w14:textId="77777777" w:rsidTr="00910DDB">
        <w:trPr>
          <w:trHeight w:val="512"/>
        </w:trPr>
        <w:tc>
          <w:tcPr>
            <w:tcW w:w="2970" w:type="dxa"/>
          </w:tcPr>
          <w:p w14:paraId="53747AD5" w14:textId="77777777" w:rsidR="001118B2" w:rsidRDefault="001118B2" w:rsidP="00910DDB">
            <w:pPr>
              <w:rPr>
                <w:rFonts w:asciiTheme="minorHAnsi" w:hAnsiTheme="minorHAnsi"/>
                <w:b/>
              </w:rPr>
            </w:pPr>
          </w:p>
        </w:tc>
      </w:tr>
      <w:tr w:rsidR="001118B2" w14:paraId="2EF30897" w14:textId="77777777" w:rsidTr="00910DDB">
        <w:trPr>
          <w:trHeight w:val="512"/>
        </w:trPr>
        <w:tc>
          <w:tcPr>
            <w:tcW w:w="2970" w:type="dxa"/>
          </w:tcPr>
          <w:p w14:paraId="29369B5D" w14:textId="77777777" w:rsidR="001118B2" w:rsidRDefault="001118B2" w:rsidP="00910DDB">
            <w:pPr>
              <w:rPr>
                <w:rFonts w:asciiTheme="minorHAnsi" w:hAnsiTheme="minorHAnsi"/>
                <w:b/>
              </w:rPr>
            </w:pPr>
          </w:p>
        </w:tc>
      </w:tr>
      <w:tr w:rsidR="001118B2" w14:paraId="7C647DE5" w14:textId="77777777" w:rsidTr="00910DDB">
        <w:trPr>
          <w:trHeight w:val="512"/>
        </w:trPr>
        <w:tc>
          <w:tcPr>
            <w:tcW w:w="2970" w:type="dxa"/>
          </w:tcPr>
          <w:p w14:paraId="3C9D5F79" w14:textId="77777777" w:rsidR="001118B2" w:rsidRDefault="001118B2" w:rsidP="00910DDB">
            <w:pPr>
              <w:rPr>
                <w:rFonts w:asciiTheme="minorHAnsi" w:hAnsiTheme="minorHAnsi"/>
                <w:b/>
              </w:rPr>
            </w:pPr>
          </w:p>
        </w:tc>
      </w:tr>
      <w:tr w:rsidR="001118B2" w14:paraId="1D3FC083" w14:textId="77777777" w:rsidTr="00910DDB">
        <w:trPr>
          <w:trHeight w:val="512"/>
        </w:trPr>
        <w:tc>
          <w:tcPr>
            <w:tcW w:w="2970" w:type="dxa"/>
          </w:tcPr>
          <w:p w14:paraId="363EAB56" w14:textId="77777777" w:rsidR="001118B2" w:rsidRDefault="001118B2" w:rsidP="00910DDB">
            <w:pPr>
              <w:rPr>
                <w:rFonts w:asciiTheme="minorHAnsi" w:hAnsiTheme="minorHAnsi"/>
                <w:b/>
              </w:rPr>
            </w:pPr>
          </w:p>
        </w:tc>
      </w:tr>
      <w:tr w:rsidR="001118B2" w14:paraId="09E6A29A" w14:textId="77777777" w:rsidTr="00910DDB">
        <w:trPr>
          <w:trHeight w:val="512"/>
        </w:trPr>
        <w:tc>
          <w:tcPr>
            <w:tcW w:w="2970" w:type="dxa"/>
          </w:tcPr>
          <w:p w14:paraId="31C912E5" w14:textId="77777777" w:rsidR="001118B2" w:rsidRDefault="001118B2" w:rsidP="00910DDB">
            <w:pPr>
              <w:rPr>
                <w:rFonts w:asciiTheme="minorHAnsi" w:hAnsiTheme="minorHAnsi"/>
                <w:b/>
              </w:rPr>
            </w:pPr>
          </w:p>
        </w:tc>
      </w:tr>
      <w:tr w:rsidR="001118B2" w14:paraId="30EDD70E" w14:textId="77777777" w:rsidTr="00910DDB">
        <w:trPr>
          <w:trHeight w:val="512"/>
        </w:trPr>
        <w:tc>
          <w:tcPr>
            <w:tcW w:w="2970" w:type="dxa"/>
          </w:tcPr>
          <w:p w14:paraId="6FF8A564" w14:textId="77777777" w:rsidR="001118B2" w:rsidRDefault="001118B2" w:rsidP="00910DDB">
            <w:pPr>
              <w:rPr>
                <w:rFonts w:asciiTheme="minorHAnsi" w:hAnsiTheme="minorHAnsi"/>
                <w:b/>
              </w:rPr>
            </w:pPr>
          </w:p>
        </w:tc>
      </w:tr>
      <w:tr w:rsidR="001118B2" w14:paraId="0EF83D55" w14:textId="77777777" w:rsidTr="00910DDB">
        <w:trPr>
          <w:trHeight w:val="512"/>
        </w:trPr>
        <w:tc>
          <w:tcPr>
            <w:tcW w:w="2970" w:type="dxa"/>
          </w:tcPr>
          <w:p w14:paraId="2F5FF2F4" w14:textId="77777777" w:rsidR="001118B2" w:rsidRDefault="001118B2" w:rsidP="00910DDB">
            <w:pPr>
              <w:rPr>
                <w:rFonts w:asciiTheme="minorHAnsi" w:hAnsiTheme="minorHAnsi"/>
                <w:b/>
              </w:rPr>
            </w:pPr>
          </w:p>
        </w:tc>
      </w:tr>
      <w:tr w:rsidR="001118B2" w14:paraId="40F4E03C" w14:textId="77777777" w:rsidTr="00910DDB">
        <w:trPr>
          <w:trHeight w:val="512"/>
        </w:trPr>
        <w:tc>
          <w:tcPr>
            <w:tcW w:w="2970" w:type="dxa"/>
          </w:tcPr>
          <w:p w14:paraId="64558C51" w14:textId="77777777" w:rsidR="001118B2" w:rsidRDefault="001118B2" w:rsidP="00910DDB">
            <w:pPr>
              <w:rPr>
                <w:rFonts w:asciiTheme="minorHAnsi" w:hAnsiTheme="minorHAnsi"/>
                <w:b/>
              </w:rPr>
            </w:pPr>
          </w:p>
        </w:tc>
      </w:tr>
      <w:tr w:rsidR="001118B2" w14:paraId="17CACF19" w14:textId="77777777" w:rsidTr="00910DDB">
        <w:trPr>
          <w:trHeight w:val="512"/>
        </w:trPr>
        <w:tc>
          <w:tcPr>
            <w:tcW w:w="2970" w:type="dxa"/>
          </w:tcPr>
          <w:p w14:paraId="0D4B2B5A" w14:textId="77777777" w:rsidR="001118B2" w:rsidRDefault="001118B2" w:rsidP="00910DDB">
            <w:pPr>
              <w:rPr>
                <w:rFonts w:asciiTheme="minorHAnsi" w:hAnsiTheme="minorHAnsi"/>
                <w:b/>
              </w:rPr>
            </w:pPr>
          </w:p>
        </w:tc>
      </w:tr>
      <w:tr w:rsidR="001118B2" w14:paraId="3E924888" w14:textId="77777777" w:rsidTr="00910DDB">
        <w:trPr>
          <w:trHeight w:val="512"/>
        </w:trPr>
        <w:tc>
          <w:tcPr>
            <w:tcW w:w="2970" w:type="dxa"/>
          </w:tcPr>
          <w:p w14:paraId="5A77BCC9" w14:textId="77777777" w:rsidR="001118B2" w:rsidRDefault="001118B2" w:rsidP="00910DDB">
            <w:pPr>
              <w:rPr>
                <w:rFonts w:asciiTheme="minorHAnsi" w:hAnsiTheme="minorHAnsi"/>
                <w:b/>
              </w:rPr>
            </w:pPr>
          </w:p>
        </w:tc>
      </w:tr>
      <w:tr w:rsidR="001118B2" w14:paraId="3B214E40" w14:textId="77777777" w:rsidTr="00910DDB">
        <w:trPr>
          <w:trHeight w:val="512"/>
        </w:trPr>
        <w:tc>
          <w:tcPr>
            <w:tcW w:w="2970" w:type="dxa"/>
          </w:tcPr>
          <w:p w14:paraId="0CF55743" w14:textId="77777777" w:rsidR="001118B2" w:rsidRDefault="001118B2" w:rsidP="00910DDB">
            <w:pPr>
              <w:rPr>
                <w:rFonts w:asciiTheme="minorHAnsi" w:hAnsiTheme="minorHAnsi"/>
                <w:b/>
              </w:rPr>
            </w:pPr>
          </w:p>
        </w:tc>
      </w:tr>
      <w:tr w:rsidR="001118B2" w14:paraId="7DBC4362" w14:textId="77777777" w:rsidTr="00910DDB">
        <w:trPr>
          <w:trHeight w:val="512"/>
        </w:trPr>
        <w:tc>
          <w:tcPr>
            <w:tcW w:w="2970" w:type="dxa"/>
          </w:tcPr>
          <w:p w14:paraId="07C3CDD6" w14:textId="77777777" w:rsidR="001118B2" w:rsidRDefault="001118B2" w:rsidP="00910DDB">
            <w:pPr>
              <w:rPr>
                <w:rFonts w:asciiTheme="minorHAnsi" w:hAnsiTheme="minorHAnsi"/>
                <w:b/>
              </w:rPr>
            </w:pPr>
          </w:p>
        </w:tc>
      </w:tr>
      <w:tr w:rsidR="001118B2" w14:paraId="45534960" w14:textId="77777777" w:rsidTr="00910DDB">
        <w:trPr>
          <w:trHeight w:val="512"/>
        </w:trPr>
        <w:tc>
          <w:tcPr>
            <w:tcW w:w="2970" w:type="dxa"/>
          </w:tcPr>
          <w:p w14:paraId="3A721318" w14:textId="77777777" w:rsidR="001118B2" w:rsidRDefault="001118B2" w:rsidP="00910DDB">
            <w:pPr>
              <w:rPr>
                <w:rFonts w:asciiTheme="minorHAnsi" w:hAnsiTheme="minorHAnsi"/>
                <w:b/>
              </w:rPr>
            </w:pPr>
          </w:p>
        </w:tc>
      </w:tr>
      <w:tr w:rsidR="001118B2" w14:paraId="5EAC18C4" w14:textId="77777777" w:rsidTr="00910DDB">
        <w:trPr>
          <w:trHeight w:val="512"/>
        </w:trPr>
        <w:tc>
          <w:tcPr>
            <w:tcW w:w="2970" w:type="dxa"/>
          </w:tcPr>
          <w:p w14:paraId="2732B08F" w14:textId="77777777" w:rsidR="001118B2" w:rsidRDefault="001118B2" w:rsidP="00910DDB">
            <w:pPr>
              <w:rPr>
                <w:rFonts w:asciiTheme="minorHAnsi" w:hAnsiTheme="minorHAnsi"/>
                <w:b/>
              </w:rPr>
            </w:pPr>
          </w:p>
        </w:tc>
      </w:tr>
      <w:tr w:rsidR="001118B2" w14:paraId="0C133DBF" w14:textId="77777777" w:rsidTr="00910DDB">
        <w:trPr>
          <w:trHeight w:val="512"/>
        </w:trPr>
        <w:tc>
          <w:tcPr>
            <w:tcW w:w="2970" w:type="dxa"/>
          </w:tcPr>
          <w:p w14:paraId="0B3F0799" w14:textId="77777777" w:rsidR="001118B2" w:rsidRDefault="001118B2" w:rsidP="00910DDB">
            <w:pPr>
              <w:rPr>
                <w:rFonts w:asciiTheme="minorHAnsi" w:hAnsiTheme="minorHAnsi"/>
                <w:b/>
              </w:rPr>
            </w:pPr>
          </w:p>
        </w:tc>
      </w:tr>
      <w:tr w:rsidR="001118B2" w14:paraId="4B83D5D9" w14:textId="77777777" w:rsidTr="00910DDB">
        <w:trPr>
          <w:trHeight w:val="512"/>
        </w:trPr>
        <w:tc>
          <w:tcPr>
            <w:tcW w:w="2970" w:type="dxa"/>
          </w:tcPr>
          <w:p w14:paraId="59346E99" w14:textId="77777777" w:rsidR="001118B2" w:rsidRDefault="001118B2" w:rsidP="00910DDB">
            <w:pPr>
              <w:rPr>
                <w:rFonts w:asciiTheme="minorHAnsi" w:hAnsiTheme="minorHAnsi"/>
                <w:b/>
              </w:rPr>
            </w:pPr>
          </w:p>
        </w:tc>
      </w:tr>
      <w:tr w:rsidR="001118B2" w14:paraId="405BDB07" w14:textId="77777777" w:rsidTr="00910DDB">
        <w:trPr>
          <w:trHeight w:val="512"/>
        </w:trPr>
        <w:tc>
          <w:tcPr>
            <w:tcW w:w="2970" w:type="dxa"/>
          </w:tcPr>
          <w:p w14:paraId="1BAFBFC0" w14:textId="77777777" w:rsidR="001118B2" w:rsidRDefault="001118B2" w:rsidP="00910DDB">
            <w:pPr>
              <w:rPr>
                <w:rFonts w:asciiTheme="minorHAnsi" w:hAnsiTheme="minorHAnsi"/>
                <w:b/>
              </w:rPr>
            </w:pPr>
          </w:p>
        </w:tc>
      </w:tr>
      <w:tr w:rsidR="001118B2" w14:paraId="3C6AAA2A" w14:textId="77777777" w:rsidTr="00910DDB">
        <w:trPr>
          <w:trHeight w:val="541"/>
        </w:trPr>
        <w:tc>
          <w:tcPr>
            <w:tcW w:w="2970" w:type="dxa"/>
          </w:tcPr>
          <w:p w14:paraId="1EEE70D0" w14:textId="77777777" w:rsidR="001118B2" w:rsidRDefault="001118B2" w:rsidP="00910DDB">
            <w:pPr>
              <w:spacing w:line="360" w:lineRule="auto"/>
              <w:rPr>
                <w:rFonts w:asciiTheme="minorHAnsi" w:hAnsiTheme="minorHAnsi"/>
                <w:b/>
              </w:rPr>
            </w:pPr>
          </w:p>
        </w:tc>
      </w:tr>
    </w:tbl>
    <w:p w14:paraId="630ED57D" w14:textId="1F9FF822" w:rsidR="001118B2" w:rsidRDefault="00076C56" w:rsidP="00076C56">
      <w:pPr>
        <w:pStyle w:val="ListParagraph"/>
        <w:spacing w:line="360" w:lineRule="auto"/>
        <w:jc w:val="center"/>
        <w:rPr>
          <w:rFonts w:asciiTheme="minorHAnsi" w:hAnsiTheme="minorHAnsi"/>
        </w:rPr>
      </w:pPr>
      <w:r>
        <w:rPr>
          <w:rFonts w:asciiTheme="minorHAnsi" w:hAnsiTheme="minorHAnsi"/>
        </w:rPr>
        <w:t>ADDENDUM</w:t>
      </w:r>
    </w:p>
    <w:p w14:paraId="30745565" w14:textId="77777777" w:rsidR="001118B2" w:rsidRPr="00910DDB" w:rsidRDefault="001118B2" w:rsidP="001118B2">
      <w:pPr>
        <w:spacing w:line="360" w:lineRule="auto"/>
        <w:jc w:val="both"/>
        <w:rPr>
          <w:rFonts w:asciiTheme="minorHAnsi" w:hAnsiTheme="minorHAnsi"/>
        </w:rPr>
      </w:pPr>
    </w:p>
    <w:p w14:paraId="79FCD822" w14:textId="04CE8938" w:rsidR="001118B2" w:rsidRDefault="00A3762F" w:rsidP="001118B2">
      <w:pPr>
        <w:spacing w:line="360" w:lineRule="auto"/>
        <w:jc w:val="both"/>
        <w:rPr>
          <w:rFonts w:asciiTheme="minorHAnsi" w:hAnsiTheme="minorHAnsi"/>
        </w:rPr>
      </w:pPr>
      <w:r>
        <w:rPr>
          <w:rFonts w:asciiTheme="minorHAnsi" w:hAnsiTheme="minorHAnsi"/>
        </w:rPr>
        <w:t xml:space="preserve">One Passage that presents this position clearly is (titus2:13) where we read, “Looking for that blessed hope, and the glorious appearing of the great God and our Saviour Jesus Christ.” </w:t>
      </w:r>
    </w:p>
    <w:p w14:paraId="4C1399DC" w14:textId="77777777" w:rsidR="00A3762F" w:rsidRPr="00910DDB" w:rsidRDefault="00A3762F" w:rsidP="001118B2">
      <w:pPr>
        <w:spacing w:line="360" w:lineRule="auto"/>
        <w:jc w:val="both"/>
        <w:rPr>
          <w:rFonts w:asciiTheme="minorHAnsi" w:hAnsiTheme="minorHAnsi"/>
        </w:rPr>
      </w:pPr>
    </w:p>
    <w:p w14:paraId="20304F68" w14:textId="63FEE45C" w:rsidR="00A3762F" w:rsidRDefault="00A3762F" w:rsidP="001118B2">
      <w:pPr>
        <w:spacing w:line="360" w:lineRule="auto"/>
        <w:jc w:val="both"/>
        <w:rPr>
          <w:rFonts w:asciiTheme="minorHAnsi" w:hAnsiTheme="minorHAnsi"/>
        </w:rPr>
      </w:pPr>
      <w:r>
        <w:rPr>
          <w:rFonts w:asciiTheme="minorHAnsi" w:hAnsiTheme="minorHAnsi"/>
        </w:rPr>
        <w:t>Two distinctly different events which take place under the B</w:t>
      </w:r>
      <w:r w:rsidR="008B1D9D">
        <w:rPr>
          <w:rFonts w:asciiTheme="minorHAnsi" w:hAnsiTheme="minorHAnsi"/>
        </w:rPr>
        <w:t xml:space="preserve">iblical </w:t>
      </w:r>
      <w:r w:rsidR="00B90B03">
        <w:rPr>
          <w:rFonts w:asciiTheme="minorHAnsi" w:hAnsiTheme="minorHAnsi"/>
        </w:rPr>
        <w:t xml:space="preserve">precedent </w:t>
      </w:r>
      <w:r>
        <w:rPr>
          <w:rFonts w:asciiTheme="minorHAnsi" w:hAnsiTheme="minorHAnsi"/>
        </w:rPr>
        <w:t xml:space="preserve">of the second coming – part on is the </w:t>
      </w:r>
      <w:r w:rsidRPr="00A3762F">
        <w:rPr>
          <w:rFonts w:asciiTheme="minorHAnsi" w:hAnsiTheme="minorHAnsi"/>
          <w:u w:val="single"/>
        </w:rPr>
        <w:t>Blessed hope</w:t>
      </w:r>
      <w:r>
        <w:rPr>
          <w:rFonts w:asciiTheme="minorHAnsi" w:hAnsiTheme="minorHAnsi"/>
        </w:rPr>
        <w:t xml:space="preserve"> part two the </w:t>
      </w:r>
      <w:r w:rsidRPr="00A3762F">
        <w:rPr>
          <w:rFonts w:asciiTheme="minorHAnsi" w:hAnsiTheme="minorHAnsi"/>
          <w:u w:val="single"/>
        </w:rPr>
        <w:t>glorious appearing</w:t>
      </w:r>
      <w:r>
        <w:rPr>
          <w:rFonts w:asciiTheme="minorHAnsi" w:hAnsiTheme="minorHAnsi"/>
        </w:rPr>
        <w:t xml:space="preserve">. The first is the mystery – the resurrection and the removal of the Saints/Rapture, part two the glorious appearing is the Revelation of Jesus Christ to the </w:t>
      </w:r>
      <w:r w:rsidR="00205DE2">
        <w:rPr>
          <w:rFonts w:asciiTheme="minorHAnsi" w:hAnsiTheme="minorHAnsi"/>
        </w:rPr>
        <w:t>whole</w:t>
      </w:r>
      <w:r>
        <w:rPr>
          <w:rFonts w:asciiTheme="minorHAnsi" w:hAnsiTheme="minorHAnsi"/>
        </w:rPr>
        <w:t xml:space="preserve"> world and His return to the earth. </w:t>
      </w:r>
    </w:p>
    <w:p w14:paraId="544DB4EB" w14:textId="77777777" w:rsidR="008B1D9D" w:rsidRDefault="008B1D9D" w:rsidP="001118B2">
      <w:pPr>
        <w:spacing w:line="360" w:lineRule="auto"/>
        <w:jc w:val="both"/>
        <w:rPr>
          <w:rFonts w:asciiTheme="minorHAnsi" w:hAnsiTheme="minorHAnsi"/>
        </w:rPr>
      </w:pPr>
    </w:p>
    <w:tbl>
      <w:tblPr>
        <w:tblStyle w:val="TableGrid"/>
        <w:tblW w:w="6835" w:type="dxa"/>
        <w:tblLook w:val="04A0" w:firstRow="1" w:lastRow="0" w:firstColumn="1" w:lastColumn="0" w:noHBand="0" w:noVBand="1"/>
      </w:tblPr>
      <w:tblGrid>
        <w:gridCol w:w="3342"/>
        <w:gridCol w:w="3493"/>
      </w:tblGrid>
      <w:tr w:rsidR="00ED447F" w14:paraId="531AB847" w14:textId="77777777" w:rsidTr="0061714B">
        <w:tc>
          <w:tcPr>
            <w:tcW w:w="3342" w:type="dxa"/>
            <w:tcBorders>
              <w:bottom w:val="single" w:sz="4" w:space="0" w:color="auto"/>
            </w:tcBorders>
          </w:tcPr>
          <w:p w14:paraId="5A94DB2F" w14:textId="77777777" w:rsidR="00ED447F" w:rsidRPr="00ED447F" w:rsidRDefault="00ED447F" w:rsidP="0061714B">
            <w:pPr>
              <w:spacing w:line="360" w:lineRule="auto"/>
              <w:jc w:val="both"/>
              <w:rPr>
                <w:rFonts w:asciiTheme="minorHAnsi" w:hAnsiTheme="minorHAnsi"/>
                <w:sz w:val="22"/>
                <w:szCs w:val="22"/>
              </w:rPr>
            </w:pPr>
            <w:r w:rsidRPr="00ED447F">
              <w:rPr>
                <w:rFonts w:asciiTheme="minorHAnsi" w:hAnsiTheme="minorHAnsi"/>
                <w:sz w:val="22"/>
                <w:szCs w:val="22"/>
              </w:rPr>
              <w:t>The Rapture of the Church</w:t>
            </w:r>
          </w:p>
        </w:tc>
        <w:tc>
          <w:tcPr>
            <w:tcW w:w="3493" w:type="dxa"/>
            <w:tcBorders>
              <w:bottom w:val="single" w:sz="4" w:space="0" w:color="auto"/>
            </w:tcBorders>
          </w:tcPr>
          <w:p w14:paraId="1BA9908A" w14:textId="77777777" w:rsidR="00ED447F" w:rsidRPr="00ED447F" w:rsidRDefault="00ED447F" w:rsidP="0061714B">
            <w:pPr>
              <w:spacing w:line="360" w:lineRule="auto"/>
              <w:jc w:val="both"/>
              <w:rPr>
                <w:rFonts w:asciiTheme="minorHAnsi" w:hAnsiTheme="minorHAnsi"/>
                <w:sz w:val="22"/>
                <w:szCs w:val="22"/>
              </w:rPr>
            </w:pPr>
            <w:r w:rsidRPr="00ED447F">
              <w:rPr>
                <w:rFonts w:asciiTheme="minorHAnsi" w:hAnsiTheme="minorHAnsi"/>
                <w:sz w:val="22"/>
                <w:szCs w:val="22"/>
              </w:rPr>
              <w:t>The Glorious Appearing of Christ</w:t>
            </w:r>
          </w:p>
        </w:tc>
      </w:tr>
      <w:tr w:rsidR="00ED447F" w:rsidRPr="00ED447F" w14:paraId="299075B2" w14:textId="77777777" w:rsidTr="0061714B">
        <w:tc>
          <w:tcPr>
            <w:tcW w:w="3342" w:type="dxa"/>
            <w:tcBorders>
              <w:top w:val="single" w:sz="4" w:space="0" w:color="auto"/>
              <w:left w:val="nil"/>
              <w:bottom w:val="nil"/>
              <w:right w:val="nil"/>
            </w:tcBorders>
          </w:tcPr>
          <w:p w14:paraId="431C53D5"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Christ comes in the air and draws believers both living &amp; dead up to meet Him there.</w:t>
            </w:r>
          </w:p>
        </w:tc>
        <w:tc>
          <w:tcPr>
            <w:tcW w:w="3493" w:type="dxa"/>
            <w:tcBorders>
              <w:top w:val="single" w:sz="4" w:space="0" w:color="auto"/>
              <w:left w:val="nil"/>
              <w:bottom w:val="nil"/>
              <w:right w:val="nil"/>
            </w:tcBorders>
          </w:tcPr>
          <w:p w14:paraId="30C8FCA1"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Christ comes with believers back to the earth to set up His kingdom.</w:t>
            </w:r>
          </w:p>
        </w:tc>
      </w:tr>
      <w:tr w:rsidR="00ED447F" w:rsidRPr="00ED447F" w14:paraId="59FFEE3A" w14:textId="77777777" w:rsidTr="0061714B">
        <w:tc>
          <w:tcPr>
            <w:tcW w:w="3342" w:type="dxa"/>
            <w:tcBorders>
              <w:top w:val="nil"/>
              <w:left w:val="nil"/>
              <w:bottom w:val="nil"/>
              <w:right w:val="nil"/>
            </w:tcBorders>
          </w:tcPr>
          <w:p w14:paraId="25FFF2E6"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All believers on earth are transformed and translated – supernaturally – corruption/incorruption.</w:t>
            </w:r>
          </w:p>
        </w:tc>
        <w:tc>
          <w:tcPr>
            <w:tcW w:w="3493" w:type="dxa"/>
            <w:tcBorders>
              <w:top w:val="nil"/>
              <w:left w:val="nil"/>
              <w:bottom w:val="nil"/>
              <w:right w:val="nil"/>
            </w:tcBorders>
          </w:tcPr>
          <w:p w14:paraId="67163519"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There are no translations of anyone living on the earth. </w:t>
            </w:r>
          </w:p>
        </w:tc>
      </w:tr>
      <w:tr w:rsidR="00ED447F" w:rsidRPr="00ED447F" w14:paraId="25B9C429" w14:textId="77777777" w:rsidTr="0061714B">
        <w:tc>
          <w:tcPr>
            <w:tcW w:w="3342" w:type="dxa"/>
            <w:tcBorders>
              <w:top w:val="nil"/>
              <w:left w:val="nil"/>
              <w:bottom w:val="nil"/>
              <w:right w:val="nil"/>
            </w:tcBorders>
          </w:tcPr>
          <w:p w14:paraId="4A63015C"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Believers are taken up to the Father’s house. </w:t>
            </w:r>
          </w:p>
        </w:tc>
        <w:tc>
          <w:tcPr>
            <w:tcW w:w="3493" w:type="dxa"/>
            <w:tcBorders>
              <w:top w:val="nil"/>
              <w:left w:val="nil"/>
              <w:bottom w:val="nil"/>
              <w:right w:val="nil"/>
            </w:tcBorders>
          </w:tcPr>
          <w:p w14:paraId="5337FB8A"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Resurrected Saints remain on the earth. </w:t>
            </w:r>
          </w:p>
        </w:tc>
      </w:tr>
      <w:tr w:rsidR="00ED447F" w:rsidRPr="00ED447F" w14:paraId="69727A26" w14:textId="77777777" w:rsidTr="0061714B">
        <w:tc>
          <w:tcPr>
            <w:tcW w:w="3342" w:type="dxa"/>
            <w:tcBorders>
              <w:top w:val="nil"/>
              <w:left w:val="nil"/>
              <w:bottom w:val="nil"/>
              <w:right w:val="nil"/>
            </w:tcBorders>
          </w:tcPr>
          <w:p w14:paraId="62A7295E"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There is no judgment upon the earth. </w:t>
            </w:r>
          </w:p>
        </w:tc>
        <w:tc>
          <w:tcPr>
            <w:tcW w:w="3493" w:type="dxa"/>
            <w:tcBorders>
              <w:top w:val="nil"/>
              <w:left w:val="nil"/>
              <w:bottom w:val="nil"/>
              <w:right w:val="nil"/>
            </w:tcBorders>
          </w:tcPr>
          <w:p w14:paraId="41EAD822"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Christ judges the inhabitants of earth. </w:t>
            </w:r>
          </w:p>
        </w:tc>
      </w:tr>
      <w:tr w:rsidR="00ED447F" w:rsidRPr="00ED447F" w14:paraId="594151BF" w14:textId="77777777" w:rsidTr="0061714B">
        <w:tc>
          <w:tcPr>
            <w:tcW w:w="3342" w:type="dxa"/>
            <w:tcBorders>
              <w:top w:val="nil"/>
              <w:left w:val="nil"/>
              <w:bottom w:val="nil"/>
              <w:right w:val="nil"/>
            </w:tcBorders>
          </w:tcPr>
          <w:p w14:paraId="67C4EFED"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The church is taken to heaven.</w:t>
            </w:r>
          </w:p>
        </w:tc>
        <w:tc>
          <w:tcPr>
            <w:tcW w:w="3493" w:type="dxa"/>
            <w:tcBorders>
              <w:top w:val="nil"/>
              <w:left w:val="nil"/>
              <w:bottom w:val="nil"/>
              <w:right w:val="nil"/>
            </w:tcBorders>
          </w:tcPr>
          <w:p w14:paraId="09353510" w14:textId="77777777" w:rsidR="00ED447F" w:rsidRPr="00ED447F" w:rsidRDefault="00ED447F" w:rsidP="0061714B">
            <w:pPr>
              <w:pStyle w:val="ListParagraph"/>
              <w:spacing w:line="360" w:lineRule="auto"/>
              <w:ind w:left="427"/>
              <w:jc w:val="both"/>
              <w:rPr>
                <w:rFonts w:asciiTheme="minorHAnsi" w:hAnsiTheme="minorHAnsi"/>
                <w:sz w:val="20"/>
                <w:szCs w:val="20"/>
              </w:rPr>
            </w:pPr>
            <w:r w:rsidRPr="00ED447F">
              <w:rPr>
                <w:rFonts w:asciiTheme="minorHAnsi" w:hAnsiTheme="minorHAnsi"/>
                <w:sz w:val="20"/>
                <w:szCs w:val="20"/>
              </w:rPr>
              <w:t xml:space="preserve">Christ sets up His kingdom on earth. </w:t>
            </w:r>
          </w:p>
        </w:tc>
      </w:tr>
      <w:tr w:rsidR="00ED447F" w:rsidRPr="00ED447F" w14:paraId="0E0017EF" w14:textId="77777777" w:rsidTr="0061714B">
        <w:tc>
          <w:tcPr>
            <w:tcW w:w="3342" w:type="dxa"/>
            <w:tcBorders>
              <w:top w:val="nil"/>
              <w:left w:val="nil"/>
              <w:bottom w:val="nil"/>
              <w:right w:val="nil"/>
            </w:tcBorders>
          </w:tcPr>
          <w:p w14:paraId="39E9E94C"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His coming to take us up is imminent.</w:t>
            </w:r>
          </w:p>
        </w:tc>
        <w:tc>
          <w:tcPr>
            <w:tcW w:w="3493" w:type="dxa"/>
            <w:tcBorders>
              <w:top w:val="nil"/>
              <w:left w:val="nil"/>
              <w:bottom w:val="nil"/>
              <w:right w:val="nil"/>
            </w:tcBorders>
          </w:tcPr>
          <w:p w14:paraId="5DA7EB70" w14:textId="7B5F947D"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 xml:space="preserve">This cannot occur until the seven years of </w:t>
            </w:r>
            <w:r w:rsidR="00F27AD6">
              <w:rPr>
                <w:rFonts w:asciiTheme="minorHAnsi" w:hAnsiTheme="minorHAnsi"/>
                <w:sz w:val="20"/>
                <w:szCs w:val="20"/>
              </w:rPr>
              <w:t>Tribulation</w:t>
            </w:r>
            <w:r w:rsidRPr="00ED447F">
              <w:rPr>
                <w:rFonts w:asciiTheme="minorHAnsi" w:hAnsiTheme="minorHAnsi"/>
                <w:sz w:val="20"/>
                <w:szCs w:val="20"/>
              </w:rPr>
              <w:t xml:space="preserve"> begins.</w:t>
            </w:r>
          </w:p>
        </w:tc>
      </w:tr>
      <w:tr w:rsidR="00ED447F" w:rsidRPr="00ED447F" w14:paraId="0DC567DE" w14:textId="77777777" w:rsidTr="0061714B">
        <w:trPr>
          <w:trHeight w:val="80"/>
        </w:trPr>
        <w:tc>
          <w:tcPr>
            <w:tcW w:w="3342" w:type="dxa"/>
            <w:tcBorders>
              <w:top w:val="nil"/>
              <w:left w:val="nil"/>
              <w:bottom w:val="nil"/>
              <w:right w:val="nil"/>
            </w:tcBorders>
          </w:tcPr>
          <w:p w14:paraId="34A2E30C" w14:textId="448B8B44"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There are no signs that precede it</w:t>
            </w:r>
            <w:r w:rsidR="00205DE2">
              <w:rPr>
                <w:rFonts w:asciiTheme="minorHAnsi" w:hAnsiTheme="minorHAnsi"/>
                <w:sz w:val="20"/>
                <w:szCs w:val="20"/>
              </w:rPr>
              <w:t>.</w:t>
            </w:r>
          </w:p>
        </w:tc>
        <w:tc>
          <w:tcPr>
            <w:tcW w:w="3493" w:type="dxa"/>
            <w:tcBorders>
              <w:top w:val="nil"/>
              <w:left w:val="nil"/>
              <w:bottom w:val="nil"/>
              <w:right w:val="nil"/>
            </w:tcBorders>
          </w:tcPr>
          <w:p w14:paraId="67ED182D" w14:textId="77777777" w:rsidR="00ED447F" w:rsidRPr="00ED447F" w:rsidRDefault="00ED447F" w:rsidP="00C11C96">
            <w:pPr>
              <w:pStyle w:val="ListParagraph"/>
              <w:numPr>
                <w:ilvl w:val="0"/>
                <w:numId w:val="6"/>
              </w:numPr>
              <w:spacing w:line="360" w:lineRule="auto"/>
              <w:ind w:left="427"/>
              <w:jc w:val="both"/>
              <w:rPr>
                <w:rFonts w:asciiTheme="minorHAnsi" w:hAnsiTheme="minorHAnsi"/>
                <w:sz w:val="20"/>
                <w:szCs w:val="20"/>
              </w:rPr>
            </w:pPr>
            <w:r w:rsidRPr="00ED447F">
              <w:rPr>
                <w:rFonts w:asciiTheme="minorHAnsi" w:hAnsiTheme="minorHAnsi"/>
                <w:sz w:val="20"/>
                <w:szCs w:val="20"/>
              </w:rPr>
              <w:t>Numerous signs that point to it.</w:t>
            </w:r>
          </w:p>
        </w:tc>
      </w:tr>
    </w:tbl>
    <w:p w14:paraId="0CEF945D" w14:textId="77777777" w:rsidR="00ED447F" w:rsidRDefault="00ED447F" w:rsidP="001118B2">
      <w:pPr>
        <w:spacing w:line="360" w:lineRule="auto"/>
        <w:jc w:val="both"/>
        <w:rPr>
          <w:rFonts w:asciiTheme="minorHAnsi" w:hAnsiTheme="minorHAnsi"/>
        </w:rPr>
      </w:pPr>
    </w:p>
    <w:p w14:paraId="409F796C" w14:textId="77777777" w:rsidR="00ED447F" w:rsidRDefault="00ED447F" w:rsidP="001118B2">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2C4B7D" w14:paraId="2D9233DC" w14:textId="77777777" w:rsidTr="00ED447F">
        <w:trPr>
          <w:trHeight w:val="512"/>
        </w:trPr>
        <w:tc>
          <w:tcPr>
            <w:tcW w:w="2970" w:type="dxa"/>
          </w:tcPr>
          <w:p w14:paraId="5D51FE36" w14:textId="77777777" w:rsidR="002C4B7D" w:rsidRDefault="002C4B7D" w:rsidP="0061714B">
            <w:pPr>
              <w:jc w:val="center"/>
              <w:rPr>
                <w:rFonts w:asciiTheme="minorHAnsi" w:hAnsiTheme="minorHAnsi"/>
                <w:b/>
              </w:rPr>
            </w:pPr>
            <w:r>
              <w:rPr>
                <w:rFonts w:ascii="Blacksword" w:hAnsi="Blacksword"/>
                <w:sz w:val="32"/>
              </w:rPr>
              <w:lastRenderedPageBreak/>
              <w:t>Notes</w:t>
            </w:r>
          </w:p>
        </w:tc>
      </w:tr>
      <w:tr w:rsidR="002C4B7D" w14:paraId="0CAA9DFD" w14:textId="77777777" w:rsidTr="00ED447F">
        <w:trPr>
          <w:trHeight w:val="512"/>
        </w:trPr>
        <w:tc>
          <w:tcPr>
            <w:tcW w:w="2970" w:type="dxa"/>
          </w:tcPr>
          <w:p w14:paraId="5CDC5B62" w14:textId="77777777" w:rsidR="002C4B7D" w:rsidRDefault="002C4B7D" w:rsidP="0061714B">
            <w:pPr>
              <w:rPr>
                <w:rFonts w:asciiTheme="minorHAnsi" w:hAnsiTheme="minorHAnsi"/>
                <w:b/>
              </w:rPr>
            </w:pPr>
          </w:p>
        </w:tc>
      </w:tr>
      <w:tr w:rsidR="002C4B7D" w14:paraId="0BFB4682" w14:textId="77777777" w:rsidTr="00ED447F">
        <w:trPr>
          <w:trHeight w:val="512"/>
        </w:trPr>
        <w:tc>
          <w:tcPr>
            <w:tcW w:w="2970" w:type="dxa"/>
          </w:tcPr>
          <w:p w14:paraId="087BAF28" w14:textId="77777777" w:rsidR="002C4B7D" w:rsidRDefault="002C4B7D" w:rsidP="0061714B">
            <w:pPr>
              <w:rPr>
                <w:rFonts w:asciiTheme="minorHAnsi" w:hAnsiTheme="minorHAnsi"/>
                <w:b/>
              </w:rPr>
            </w:pPr>
          </w:p>
        </w:tc>
      </w:tr>
      <w:tr w:rsidR="002C4B7D" w14:paraId="640E7B41" w14:textId="77777777" w:rsidTr="00ED447F">
        <w:trPr>
          <w:trHeight w:val="512"/>
        </w:trPr>
        <w:tc>
          <w:tcPr>
            <w:tcW w:w="2970" w:type="dxa"/>
          </w:tcPr>
          <w:p w14:paraId="41CCACD0" w14:textId="77777777" w:rsidR="002C4B7D" w:rsidRDefault="002C4B7D" w:rsidP="0061714B">
            <w:pPr>
              <w:rPr>
                <w:rFonts w:asciiTheme="minorHAnsi" w:hAnsiTheme="minorHAnsi"/>
                <w:b/>
              </w:rPr>
            </w:pPr>
          </w:p>
        </w:tc>
      </w:tr>
      <w:tr w:rsidR="002C4B7D" w14:paraId="570C46B6" w14:textId="77777777" w:rsidTr="00ED447F">
        <w:trPr>
          <w:trHeight w:val="512"/>
        </w:trPr>
        <w:tc>
          <w:tcPr>
            <w:tcW w:w="2970" w:type="dxa"/>
          </w:tcPr>
          <w:p w14:paraId="1A9B68B2" w14:textId="77777777" w:rsidR="002C4B7D" w:rsidRDefault="002C4B7D" w:rsidP="0061714B">
            <w:pPr>
              <w:rPr>
                <w:rFonts w:asciiTheme="minorHAnsi" w:hAnsiTheme="minorHAnsi"/>
                <w:b/>
              </w:rPr>
            </w:pPr>
          </w:p>
        </w:tc>
      </w:tr>
      <w:tr w:rsidR="002C4B7D" w14:paraId="0F176889" w14:textId="77777777" w:rsidTr="00ED447F">
        <w:trPr>
          <w:trHeight w:val="512"/>
        </w:trPr>
        <w:tc>
          <w:tcPr>
            <w:tcW w:w="2970" w:type="dxa"/>
          </w:tcPr>
          <w:p w14:paraId="0D0189FD" w14:textId="77777777" w:rsidR="002C4B7D" w:rsidRDefault="002C4B7D" w:rsidP="0061714B">
            <w:pPr>
              <w:rPr>
                <w:rFonts w:asciiTheme="minorHAnsi" w:hAnsiTheme="minorHAnsi"/>
                <w:b/>
              </w:rPr>
            </w:pPr>
          </w:p>
        </w:tc>
      </w:tr>
      <w:tr w:rsidR="002C4B7D" w14:paraId="1C3ECEA4" w14:textId="77777777" w:rsidTr="00ED447F">
        <w:trPr>
          <w:trHeight w:val="541"/>
        </w:trPr>
        <w:tc>
          <w:tcPr>
            <w:tcW w:w="2970" w:type="dxa"/>
          </w:tcPr>
          <w:p w14:paraId="1011F709" w14:textId="77777777" w:rsidR="002C4B7D" w:rsidRDefault="002C4B7D" w:rsidP="0061714B">
            <w:pPr>
              <w:rPr>
                <w:rFonts w:asciiTheme="minorHAnsi" w:hAnsiTheme="minorHAnsi"/>
                <w:b/>
              </w:rPr>
            </w:pPr>
          </w:p>
        </w:tc>
      </w:tr>
      <w:tr w:rsidR="002C4B7D" w14:paraId="406672C8" w14:textId="77777777" w:rsidTr="00ED447F">
        <w:trPr>
          <w:trHeight w:val="512"/>
        </w:trPr>
        <w:tc>
          <w:tcPr>
            <w:tcW w:w="2970" w:type="dxa"/>
          </w:tcPr>
          <w:p w14:paraId="308A3029" w14:textId="77777777" w:rsidR="002C4B7D" w:rsidRDefault="002C4B7D" w:rsidP="0061714B">
            <w:pPr>
              <w:rPr>
                <w:rFonts w:asciiTheme="minorHAnsi" w:hAnsiTheme="minorHAnsi"/>
                <w:b/>
              </w:rPr>
            </w:pPr>
          </w:p>
        </w:tc>
      </w:tr>
      <w:tr w:rsidR="002C4B7D" w14:paraId="1320A095" w14:textId="77777777" w:rsidTr="00ED447F">
        <w:trPr>
          <w:trHeight w:val="512"/>
        </w:trPr>
        <w:tc>
          <w:tcPr>
            <w:tcW w:w="2970" w:type="dxa"/>
          </w:tcPr>
          <w:p w14:paraId="354E2CFC" w14:textId="77777777" w:rsidR="002C4B7D" w:rsidRDefault="002C4B7D" w:rsidP="0061714B">
            <w:pPr>
              <w:rPr>
                <w:rFonts w:asciiTheme="minorHAnsi" w:hAnsiTheme="minorHAnsi"/>
                <w:b/>
              </w:rPr>
            </w:pPr>
          </w:p>
        </w:tc>
      </w:tr>
      <w:tr w:rsidR="002C4B7D" w14:paraId="25EFC81C" w14:textId="77777777" w:rsidTr="00ED447F">
        <w:trPr>
          <w:trHeight w:val="512"/>
        </w:trPr>
        <w:tc>
          <w:tcPr>
            <w:tcW w:w="2970" w:type="dxa"/>
          </w:tcPr>
          <w:p w14:paraId="65BD3038" w14:textId="77777777" w:rsidR="002C4B7D" w:rsidRDefault="002C4B7D" w:rsidP="0061714B">
            <w:pPr>
              <w:rPr>
                <w:rFonts w:asciiTheme="minorHAnsi" w:hAnsiTheme="minorHAnsi"/>
                <w:b/>
              </w:rPr>
            </w:pPr>
          </w:p>
        </w:tc>
      </w:tr>
      <w:tr w:rsidR="002C4B7D" w14:paraId="7DD920F1" w14:textId="77777777" w:rsidTr="00ED447F">
        <w:trPr>
          <w:trHeight w:val="512"/>
        </w:trPr>
        <w:tc>
          <w:tcPr>
            <w:tcW w:w="2970" w:type="dxa"/>
          </w:tcPr>
          <w:p w14:paraId="7ADCA5FF" w14:textId="77777777" w:rsidR="002C4B7D" w:rsidRDefault="002C4B7D" w:rsidP="0061714B">
            <w:pPr>
              <w:rPr>
                <w:rFonts w:asciiTheme="minorHAnsi" w:hAnsiTheme="minorHAnsi"/>
                <w:b/>
              </w:rPr>
            </w:pPr>
          </w:p>
        </w:tc>
      </w:tr>
      <w:tr w:rsidR="002C4B7D" w14:paraId="42DC61B0" w14:textId="77777777" w:rsidTr="00ED447F">
        <w:trPr>
          <w:trHeight w:val="512"/>
        </w:trPr>
        <w:tc>
          <w:tcPr>
            <w:tcW w:w="2970" w:type="dxa"/>
          </w:tcPr>
          <w:p w14:paraId="0DD1C0C1" w14:textId="77777777" w:rsidR="002C4B7D" w:rsidRDefault="002C4B7D" w:rsidP="0061714B">
            <w:pPr>
              <w:rPr>
                <w:rFonts w:asciiTheme="minorHAnsi" w:hAnsiTheme="minorHAnsi"/>
                <w:b/>
              </w:rPr>
            </w:pPr>
          </w:p>
        </w:tc>
      </w:tr>
      <w:tr w:rsidR="002C4B7D" w14:paraId="5BCAAA5F" w14:textId="77777777" w:rsidTr="00ED447F">
        <w:trPr>
          <w:trHeight w:val="512"/>
        </w:trPr>
        <w:tc>
          <w:tcPr>
            <w:tcW w:w="2970" w:type="dxa"/>
          </w:tcPr>
          <w:p w14:paraId="1B9C71E9" w14:textId="77777777" w:rsidR="002C4B7D" w:rsidRDefault="002C4B7D" w:rsidP="0061714B">
            <w:pPr>
              <w:rPr>
                <w:rFonts w:asciiTheme="minorHAnsi" w:hAnsiTheme="minorHAnsi"/>
                <w:b/>
              </w:rPr>
            </w:pPr>
          </w:p>
        </w:tc>
      </w:tr>
      <w:tr w:rsidR="002C4B7D" w14:paraId="00ABA850" w14:textId="77777777" w:rsidTr="00ED447F">
        <w:trPr>
          <w:trHeight w:val="512"/>
        </w:trPr>
        <w:tc>
          <w:tcPr>
            <w:tcW w:w="2970" w:type="dxa"/>
          </w:tcPr>
          <w:p w14:paraId="08F6D73B" w14:textId="77777777" w:rsidR="002C4B7D" w:rsidRDefault="002C4B7D" w:rsidP="0061714B">
            <w:pPr>
              <w:rPr>
                <w:rFonts w:asciiTheme="minorHAnsi" w:hAnsiTheme="minorHAnsi"/>
                <w:b/>
              </w:rPr>
            </w:pPr>
          </w:p>
        </w:tc>
      </w:tr>
      <w:tr w:rsidR="002C4B7D" w14:paraId="34BB1252" w14:textId="77777777" w:rsidTr="00ED447F">
        <w:trPr>
          <w:trHeight w:val="512"/>
        </w:trPr>
        <w:tc>
          <w:tcPr>
            <w:tcW w:w="2970" w:type="dxa"/>
          </w:tcPr>
          <w:p w14:paraId="5464A92D" w14:textId="77777777" w:rsidR="002C4B7D" w:rsidRDefault="002C4B7D" w:rsidP="0061714B">
            <w:pPr>
              <w:rPr>
                <w:rFonts w:asciiTheme="minorHAnsi" w:hAnsiTheme="minorHAnsi"/>
                <w:b/>
              </w:rPr>
            </w:pPr>
          </w:p>
        </w:tc>
      </w:tr>
      <w:tr w:rsidR="002C4B7D" w14:paraId="1BAA38F2" w14:textId="77777777" w:rsidTr="00ED447F">
        <w:trPr>
          <w:trHeight w:val="512"/>
        </w:trPr>
        <w:tc>
          <w:tcPr>
            <w:tcW w:w="2970" w:type="dxa"/>
          </w:tcPr>
          <w:p w14:paraId="07BA931B" w14:textId="77777777" w:rsidR="002C4B7D" w:rsidRDefault="002C4B7D" w:rsidP="0061714B">
            <w:pPr>
              <w:rPr>
                <w:rFonts w:asciiTheme="minorHAnsi" w:hAnsiTheme="minorHAnsi"/>
                <w:b/>
              </w:rPr>
            </w:pPr>
          </w:p>
        </w:tc>
      </w:tr>
      <w:tr w:rsidR="002C4B7D" w14:paraId="6CA47FF7" w14:textId="77777777" w:rsidTr="00ED447F">
        <w:trPr>
          <w:trHeight w:val="512"/>
        </w:trPr>
        <w:tc>
          <w:tcPr>
            <w:tcW w:w="2970" w:type="dxa"/>
          </w:tcPr>
          <w:p w14:paraId="6C574FFD" w14:textId="77777777" w:rsidR="002C4B7D" w:rsidRDefault="002C4B7D" w:rsidP="0061714B">
            <w:pPr>
              <w:rPr>
                <w:rFonts w:asciiTheme="minorHAnsi" w:hAnsiTheme="minorHAnsi"/>
                <w:b/>
              </w:rPr>
            </w:pPr>
          </w:p>
        </w:tc>
      </w:tr>
      <w:tr w:rsidR="002C4B7D" w14:paraId="63BC29FD" w14:textId="77777777" w:rsidTr="00ED447F">
        <w:trPr>
          <w:trHeight w:val="512"/>
        </w:trPr>
        <w:tc>
          <w:tcPr>
            <w:tcW w:w="2970" w:type="dxa"/>
          </w:tcPr>
          <w:p w14:paraId="7DCE05A9" w14:textId="77777777" w:rsidR="002C4B7D" w:rsidRDefault="002C4B7D" w:rsidP="0061714B">
            <w:pPr>
              <w:rPr>
                <w:rFonts w:asciiTheme="minorHAnsi" w:hAnsiTheme="minorHAnsi"/>
                <w:b/>
              </w:rPr>
            </w:pPr>
          </w:p>
        </w:tc>
      </w:tr>
      <w:tr w:rsidR="002C4B7D" w14:paraId="5A89E600" w14:textId="77777777" w:rsidTr="00ED447F">
        <w:trPr>
          <w:trHeight w:val="512"/>
        </w:trPr>
        <w:tc>
          <w:tcPr>
            <w:tcW w:w="2970" w:type="dxa"/>
          </w:tcPr>
          <w:p w14:paraId="44A3CA04" w14:textId="77777777" w:rsidR="002C4B7D" w:rsidRDefault="002C4B7D" w:rsidP="0061714B">
            <w:pPr>
              <w:rPr>
                <w:rFonts w:asciiTheme="minorHAnsi" w:hAnsiTheme="minorHAnsi"/>
                <w:b/>
              </w:rPr>
            </w:pPr>
          </w:p>
        </w:tc>
      </w:tr>
      <w:tr w:rsidR="002C4B7D" w14:paraId="57D0A161" w14:textId="77777777" w:rsidTr="00ED447F">
        <w:trPr>
          <w:trHeight w:val="512"/>
        </w:trPr>
        <w:tc>
          <w:tcPr>
            <w:tcW w:w="2970" w:type="dxa"/>
          </w:tcPr>
          <w:p w14:paraId="77497313" w14:textId="77777777" w:rsidR="002C4B7D" w:rsidRDefault="002C4B7D" w:rsidP="0061714B">
            <w:pPr>
              <w:rPr>
                <w:rFonts w:asciiTheme="minorHAnsi" w:hAnsiTheme="minorHAnsi"/>
                <w:b/>
              </w:rPr>
            </w:pPr>
          </w:p>
        </w:tc>
      </w:tr>
      <w:tr w:rsidR="002C4B7D" w14:paraId="1CA83938" w14:textId="77777777" w:rsidTr="00ED447F">
        <w:trPr>
          <w:trHeight w:val="512"/>
        </w:trPr>
        <w:tc>
          <w:tcPr>
            <w:tcW w:w="2970" w:type="dxa"/>
          </w:tcPr>
          <w:p w14:paraId="79CBDB47" w14:textId="77777777" w:rsidR="002C4B7D" w:rsidRDefault="002C4B7D" w:rsidP="0061714B">
            <w:pPr>
              <w:rPr>
                <w:rFonts w:asciiTheme="minorHAnsi" w:hAnsiTheme="minorHAnsi"/>
                <w:b/>
              </w:rPr>
            </w:pPr>
          </w:p>
        </w:tc>
      </w:tr>
      <w:tr w:rsidR="002C4B7D" w14:paraId="4BA5EEC1" w14:textId="77777777" w:rsidTr="00ED447F">
        <w:trPr>
          <w:trHeight w:val="512"/>
        </w:trPr>
        <w:tc>
          <w:tcPr>
            <w:tcW w:w="2970" w:type="dxa"/>
          </w:tcPr>
          <w:p w14:paraId="7CA7C7B9" w14:textId="77777777" w:rsidR="002C4B7D" w:rsidRDefault="002C4B7D" w:rsidP="0061714B">
            <w:pPr>
              <w:rPr>
                <w:rFonts w:asciiTheme="minorHAnsi" w:hAnsiTheme="minorHAnsi"/>
                <w:b/>
              </w:rPr>
            </w:pPr>
          </w:p>
        </w:tc>
      </w:tr>
      <w:tr w:rsidR="002C4B7D" w14:paraId="264EBDA8" w14:textId="77777777" w:rsidTr="00ED447F">
        <w:trPr>
          <w:trHeight w:val="512"/>
        </w:trPr>
        <w:tc>
          <w:tcPr>
            <w:tcW w:w="2970" w:type="dxa"/>
          </w:tcPr>
          <w:p w14:paraId="37C54758" w14:textId="77777777" w:rsidR="002C4B7D" w:rsidRDefault="002C4B7D" w:rsidP="0061714B">
            <w:pPr>
              <w:rPr>
                <w:rFonts w:asciiTheme="minorHAnsi" w:hAnsiTheme="minorHAnsi"/>
                <w:b/>
              </w:rPr>
            </w:pPr>
          </w:p>
        </w:tc>
      </w:tr>
      <w:tr w:rsidR="002C4B7D" w14:paraId="5349A62F" w14:textId="77777777" w:rsidTr="00ED447F">
        <w:trPr>
          <w:trHeight w:val="512"/>
        </w:trPr>
        <w:tc>
          <w:tcPr>
            <w:tcW w:w="2970" w:type="dxa"/>
          </w:tcPr>
          <w:p w14:paraId="35CEA2D5" w14:textId="77777777" w:rsidR="002C4B7D" w:rsidRDefault="002C4B7D" w:rsidP="0061714B">
            <w:pPr>
              <w:rPr>
                <w:rFonts w:asciiTheme="minorHAnsi" w:hAnsiTheme="minorHAnsi"/>
                <w:b/>
              </w:rPr>
            </w:pPr>
          </w:p>
        </w:tc>
      </w:tr>
      <w:tr w:rsidR="002C4B7D" w14:paraId="078B5FAE" w14:textId="77777777" w:rsidTr="00ED447F">
        <w:trPr>
          <w:trHeight w:val="541"/>
        </w:trPr>
        <w:tc>
          <w:tcPr>
            <w:tcW w:w="2970" w:type="dxa"/>
          </w:tcPr>
          <w:p w14:paraId="4B794CFD" w14:textId="77777777" w:rsidR="002C4B7D" w:rsidRDefault="002C4B7D" w:rsidP="0061714B">
            <w:pPr>
              <w:spacing w:line="360" w:lineRule="auto"/>
              <w:rPr>
                <w:rFonts w:asciiTheme="minorHAnsi" w:hAnsiTheme="minorHAnsi"/>
                <w:b/>
              </w:rPr>
            </w:pPr>
          </w:p>
        </w:tc>
      </w:tr>
    </w:tbl>
    <w:p w14:paraId="09A2310A" w14:textId="77777777" w:rsidR="00910DDB" w:rsidRDefault="00910DDB" w:rsidP="00910DDB">
      <w:pPr>
        <w:pStyle w:val="ListParagraph"/>
        <w:spacing w:line="360" w:lineRule="auto"/>
        <w:jc w:val="center"/>
        <w:rPr>
          <w:rFonts w:asciiTheme="minorHAnsi" w:hAnsiTheme="minorHAnsi"/>
        </w:rPr>
      </w:pPr>
      <w:r>
        <w:rPr>
          <w:rFonts w:asciiTheme="minorHAnsi" w:hAnsiTheme="minorHAnsi"/>
        </w:rPr>
        <w:t>ADDENDUM</w:t>
      </w:r>
    </w:p>
    <w:p w14:paraId="2E401012" w14:textId="77777777" w:rsidR="00910DDB" w:rsidRPr="00ED447F" w:rsidRDefault="00910DDB" w:rsidP="00910DDB">
      <w:pPr>
        <w:spacing w:line="360" w:lineRule="auto"/>
        <w:jc w:val="both"/>
        <w:rPr>
          <w:rFonts w:asciiTheme="minorHAnsi" w:hAnsiTheme="minorHAnsi"/>
        </w:rPr>
      </w:pPr>
    </w:p>
    <w:tbl>
      <w:tblPr>
        <w:tblStyle w:val="TableGrid"/>
        <w:tblW w:w="6835" w:type="dxa"/>
        <w:tblLook w:val="04A0" w:firstRow="1" w:lastRow="0" w:firstColumn="1" w:lastColumn="0" w:noHBand="0" w:noVBand="1"/>
      </w:tblPr>
      <w:tblGrid>
        <w:gridCol w:w="3342"/>
        <w:gridCol w:w="3493"/>
      </w:tblGrid>
      <w:tr w:rsidR="00910DDB" w:rsidRPr="00ED447F" w14:paraId="6343B452" w14:textId="77777777" w:rsidTr="0061714B">
        <w:tc>
          <w:tcPr>
            <w:tcW w:w="3342" w:type="dxa"/>
            <w:tcBorders>
              <w:bottom w:val="single" w:sz="4" w:space="0" w:color="auto"/>
            </w:tcBorders>
          </w:tcPr>
          <w:p w14:paraId="1ACE4A00" w14:textId="77777777" w:rsidR="00910DDB" w:rsidRPr="00ED447F" w:rsidRDefault="00910DDB" w:rsidP="0061714B">
            <w:pPr>
              <w:spacing w:line="360" w:lineRule="auto"/>
              <w:jc w:val="both"/>
              <w:rPr>
                <w:rFonts w:asciiTheme="minorHAnsi" w:hAnsiTheme="minorHAnsi"/>
                <w:sz w:val="22"/>
                <w:szCs w:val="22"/>
              </w:rPr>
            </w:pPr>
            <w:r w:rsidRPr="00ED447F">
              <w:rPr>
                <w:rFonts w:asciiTheme="minorHAnsi" w:hAnsiTheme="minorHAnsi"/>
                <w:sz w:val="22"/>
                <w:szCs w:val="22"/>
              </w:rPr>
              <w:t>The Rapture of the Church</w:t>
            </w:r>
          </w:p>
        </w:tc>
        <w:tc>
          <w:tcPr>
            <w:tcW w:w="3493" w:type="dxa"/>
            <w:tcBorders>
              <w:bottom w:val="single" w:sz="4" w:space="0" w:color="auto"/>
            </w:tcBorders>
          </w:tcPr>
          <w:p w14:paraId="76F9ABE0" w14:textId="77777777" w:rsidR="00910DDB" w:rsidRPr="00ED447F" w:rsidRDefault="00910DDB" w:rsidP="0061714B">
            <w:pPr>
              <w:spacing w:line="360" w:lineRule="auto"/>
              <w:jc w:val="both"/>
              <w:rPr>
                <w:rFonts w:asciiTheme="minorHAnsi" w:hAnsiTheme="minorHAnsi"/>
                <w:sz w:val="22"/>
                <w:szCs w:val="22"/>
              </w:rPr>
            </w:pPr>
            <w:r w:rsidRPr="00ED447F">
              <w:rPr>
                <w:rFonts w:asciiTheme="minorHAnsi" w:hAnsiTheme="minorHAnsi"/>
                <w:sz w:val="22"/>
                <w:szCs w:val="22"/>
              </w:rPr>
              <w:t>The Glorious Appearing of Christ</w:t>
            </w:r>
          </w:p>
        </w:tc>
      </w:tr>
      <w:tr w:rsidR="002C4B7D" w:rsidRPr="00297C86" w14:paraId="359D6285" w14:textId="77777777" w:rsidTr="00910DDB">
        <w:tc>
          <w:tcPr>
            <w:tcW w:w="3342" w:type="dxa"/>
            <w:tcBorders>
              <w:top w:val="single" w:sz="4" w:space="0" w:color="auto"/>
              <w:left w:val="nil"/>
              <w:bottom w:val="nil"/>
              <w:right w:val="nil"/>
            </w:tcBorders>
          </w:tcPr>
          <w:p w14:paraId="3769A90C" w14:textId="5E520DF4" w:rsidR="002C4B7D" w:rsidRPr="00297C86" w:rsidRDefault="002C4B7D" w:rsidP="00C11C96">
            <w:pPr>
              <w:pStyle w:val="ListParagraph"/>
              <w:numPr>
                <w:ilvl w:val="0"/>
                <w:numId w:val="6"/>
              </w:numPr>
              <w:spacing w:line="360" w:lineRule="auto"/>
              <w:ind w:left="427"/>
              <w:jc w:val="both"/>
              <w:rPr>
                <w:rFonts w:asciiTheme="minorHAnsi" w:hAnsiTheme="minorHAnsi"/>
                <w:sz w:val="20"/>
                <w:szCs w:val="20"/>
              </w:rPr>
            </w:pPr>
            <w:r w:rsidRPr="00297C86">
              <w:rPr>
                <w:rFonts w:asciiTheme="minorHAnsi" w:hAnsiTheme="minorHAnsi"/>
                <w:sz w:val="20"/>
                <w:szCs w:val="20"/>
              </w:rPr>
              <w:t>Only believers are impacted.</w:t>
            </w:r>
          </w:p>
        </w:tc>
        <w:tc>
          <w:tcPr>
            <w:tcW w:w="3493" w:type="dxa"/>
            <w:tcBorders>
              <w:top w:val="single" w:sz="4" w:space="0" w:color="auto"/>
              <w:left w:val="nil"/>
              <w:bottom w:val="nil"/>
              <w:right w:val="nil"/>
            </w:tcBorders>
          </w:tcPr>
          <w:p w14:paraId="6B87037A" w14:textId="28BCA15F" w:rsidR="002C4B7D" w:rsidRPr="00297C86" w:rsidRDefault="002C4B7D"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All people of earth are impacted. </w:t>
            </w:r>
          </w:p>
        </w:tc>
      </w:tr>
      <w:tr w:rsidR="002C4B7D" w:rsidRPr="00297C86" w14:paraId="5A55DE9B" w14:textId="77777777" w:rsidTr="00910DDB">
        <w:tc>
          <w:tcPr>
            <w:tcW w:w="3342" w:type="dxa"/>
            <w:tcBorders>
              <w:top w:val="nil"/>
              <w:left w:val="nil"/>
              <w:bottom w:val="nil"/>
              <w:right w:val="nil"/>
            </w:tcBorders>
          </w:tcPr>
          <w:p w14:paraId="03207030" w14:textId="23559E7C" w:rsidR="002C4B7D" w:rsidRDefault="002C4B7D"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A time of joy &amp; comfort</w:t>
            </w:r>
          </w:p>
        </w:tc>
        <w:tc>
          <w:tcPr>
            <w:tcW w:w="3493" w:type="dxa"/>
            <w:tcBorders>
              <w:top w:val="nil"/>
              <w:left w:val="nil"/>
              <w:bottom w:val="nil"/>
              <w:right w:val="nil"/>
            </w:tcBorders>
          </w:tcPr>
          <w:p w14:paraId="0E7C870E" w14:textId="26ADB352" w:rsidR="002C4B7D" w:rsidRDefault="002C4B7D"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A time of mourning and sorrow.</w:t>
            </w:r>
          </w:p>
        </w:tc>
      </w:tr>
      <w:tr w:rsidR="00910DDB" w:rsidRPr="00297C86" w14:paraId="4A85BB5E" w14:textId="77777777" w:rsidTr="00910DDB">
        <w:tc>
          <w:tcPr>
            <w:tcW w:w="3342" w:type="dxa"/>
            <w:tcBorders>
              <w:top w:val="nil"/>
              <w:left w:val="nil"/>
              <w:bottom w:val="nil"/>
              <w:right w:val="nil"/>
            </w:tcBorders>
          </w:tcPr>
          <w:p w14:paraId="71D96440" w14:textId="5267FDD8"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It occurs before the day of wrath.</w:t>
            </w:r>
          </w:p>
        </w:tc>
        <w:tc>
          <w:tcPr>
            <w:tcW w:w="3493" w:type="dxa"/>
            <w:tcBorders>
              <w:top w:val="nil"/>
              <w:left w:val="nil"/>
              <w:bottom w:val="nil"/>
              <w:right w:val="nil"/>
            </w:tcBorders>
          </w:tcPr>
          <w:p w14:paraId="3BE7E695" w14:textId="29812BA7"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It occurs after the day of wrath. </w:t>
            </w:r>
          </w:p>
        </w:tc>
      </w:tr>
      <w:tr w:rsidR="00910DDB" w:rsidRPr="00297C86" w14:paraId="38A925D3" w14:textId="77777777" w:rsidTr="00910DDB">
        <w:tc>
          <w:tcPr>
            <w:tcW w:w="3342" w:type="dxa"/>
            <w:tcBorders>
              <w:top w:val="nil"/>
              <w:left w:val="nil"/>
              <w:bottom w:val="nil"/>
              <w:right w:val="nil"/>
            </w:tcBorders>
          </w:tcPr>
          <w:p w14:paraId="0771EBCE" w14:textId="1A89A6BC"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Satan is not bond, but wreaks havoc on the earth.</w:t>
            </w:r>
          </w:p>
        </w:tc>
        <w:tc>
          <w:tcPr>
            <w:tcW w:w="3493" w:type="dxa"/>
            <w:tcBorders>
              <w:top w:val="nil"/>
              <w:left w:val="nil"/>
              <w:bottom w:val="nil"/>
              <w:right w:val="nil"/>
            </w:tcBorders>
          </w:tcPr>
          <w:p w14:paraId="386FEB78" w14:textId="5CD2732A"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Satan is bound for 1000 years. </w:t>
            </w:r>
          </w:p>
        </w:tc>
      </w:tr>
      <w:tr w:rsidR="00910DDB" w:rsidRPr="00297C86" w14:paraId="0ACDE23B" w14:textId="77777777" w:rsidTr="00910DDB">
        <w:tc>
          <w:tcPr>
            <w:tcW w:w="3342" w:type="dxa"/>
            <w:tcBorders>
              <w:top w:val="nil"/>
              <w:left w:val="nil"/>
              <w:bottom w:val="nil"/>
              <w:right w:val="nil"/>
            </w:tcBorders>
          </w:tcPr>
          <w:p w14:paraId="4C1CD137" w14:textId="2BC11D94"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Judgment seat of Christ for all Christian believers</w:t>
            </w:r>
          </w:p>
        </w:tc>
        <w:tc>
          <w:tcPr>
            <w:tcW w:w="3493" w:type="dxa"/>
            <w:tcBorders>
              <w:top w:val="nil"/>
              <w:left w:val="nil"/>
              <w:bottom w:val="nil"/>
              <w:right w:val="nil"/>
            </w:tcBorders>
          </w:tcPr>
          <w:p w14:paraId="0893025A" w14:textId="435088B6"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Christians already judged the world will be. </w:t>
            </w:r>
          </w:p>
        </w:tc>
      </w:tr>
      <w:tr w:rsidR="00910DDB" w:rsidRPr="00297C86" w14:paraId="1FCFF8F8" w14:textId="77777777" w:rsidTr="00910DDB">
        <w:tc>
          <w:tcPr>
            <w:tcW w:w="3342" w:type="dxa"/>
            <w:tcBorders>
              <w:top w:val="nil"/>
              <w:left w:val="nil"/>
              <w:bottom w:val="nil"/>
              <w:right w:val="nil"/>
            </w:tcBorders>
          </w:tcPr>
          <w:p w14:paraId="176CB95E" w14:textId="3F0495F5"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Marriage of the Lamb will take place.</w:t>
            </w:r>
          </w:p>
        </w:tc>
        <w:tc>
          <w:tcPr>
            <w:tcW w:w="3493" w:type="dxa"/>
            <w:tcBorders>
              <w:top w:val="nil"/>
              <w:left w:val="nil"/>
              <w:bottom w:val="nil"/>
              <w:right w:val="nil"/>
            </w:tcBorders>
          </w:tcPr>
          <w:p w14:paraId="41100D03" w14:textId="7C2D6498" w:rsidR="00910DDB" w:rsidRPr="00297C86" w:rsidRDefault="00910DDB" w:rsidP="00910DDB">
            <w:pPr>
              <w:pStyle w:val="ListParagraph"/>
              <w:spacing w:line="360" w:lineRule="auto"/>
              <w:ind w:left="427"/>
              <w:jc w:val="both"/>
              <w:rPr>
                <w:rFonts w:asciiTheme="minorHAnsi" w:hAnsiTheme="minorHAnsi"/>
                <w:sz w:val="20"/>
                <w:szCs w:val="20"/>
              </w:rPr>
            </w:pPr>
            <w:r>
              <w:rPr>
                <w:rFonts w:asciiTheme="minorHAnsi" w:hAnsiTheme="minorHAnsi"/>
                <w:sz w:val="20"/>
                <w:szCs w:val="20"/>
              </w:rPr>
              <w:t xml:space="preserve">Marriage of the Lamb already taken placed. </w:t>
            </w:r>
          </w:p>
        </w:tc>
      </w:tr>
      <w:tr w:rsidR="00910DDB" w:rsidRPr="00297C86" w14:paraId="4A77162B" w14:textId="77777777" w:rsidTr="00910DDB">
        <w:tc>
          <w:tcPr>
            <w:tcW w:w="3342" w:type="dxa"/>
            <w:tcBorders>
              <w:top w:val="nil"/>
              <w:left w:val="nil"/>
              <w:bottom w:val="nil"/>
              <w:right w:val="nil"/>
            </w:tcBorders>
          </w:tcPr>
          <w:p w14:paraId="088F0383" w14:textId="2AB0AC0A"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Only believers will see and experience the rapture.</w:t>
            </w:r>
          </w:p>
        </w:tc>
        <w:tc>
          <w:tcPr>
            <w:tcW w:w="3493" w:type="dxa"/>
            <w:tcBorders>
              <w:top w:val="nil"/>
              <w:left w:val="nil"/>
              <w:bottom w:val="nil"/>
              <w:right w:val="nil"/>
            </w:tcBorders>
          </w:tcPr>
          <w:p w14:paraId="71865BA7" w14:textId="0D81AB67"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All on earth will see Christ coming from above. </w:t>
            </w:r>
          </w:p>
        </w:tc>
      </w:tr>
      <w:tr w:rsidR="00910DDB" w:rsidRPr="00297C86" w14:paraId="49DB8BA8" w14:textId="77777777" w:rsidTr="00910DDB">
        <w:tc>
          <w:tcPr>
            <w:tcW w:w="3342" w:type="dxa"/>
            <w:tcBorders>
              <w:top w:val="nil"/>
              <w:left w:val="nil"/>
              <w:bottom w:val="nil"/>
              <w:right w:val="nil"/>
            </w:tcBorders>
          </w:tcPr>
          <w:p w14:paraId="559A5D3D" w14:textId="060FD7F6"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Seven years of </w:t>
            </w:r>
            <w:r w:rsidR="00F27AD6">
              <w:rPr>
                <w:rFonts w:asciiTheme="minorHAnsi" w:hAnsiTheme="minorHAnsi"/>
                <w:sz w:val="20"/>
                <w:szCs w:val="20"/>
              </w:rPr>
              <w:t>Tribulation</w:t>
            </w:r>
            <w:r>
              <w:rPr>
                <w:rFonts w:asciiTheme="minorHAnsi" w:hAnsiTheme="minorHAnsi"/>
                <w:sz w:val="20"/>
                <w:szCs w:val="20"/>
              </w:rPr>
              <w:t xml:space="preserve"> will follow.</w:t>
            </w:r>
          </w:p>
        </w:tc>
        <w:tc>
          <w:tcPr>
            <w:tcW w:w="3493" w:type="dxa"/>
            <w:tcBorders>
              <w:top w:val="nil"/>
              <w:left w:val="nil"/>
              <w:bottom w:val="nil"/>
              <w:right w:val="nil"/>
            </w:tcBorders>
          </w:tcPr>
          <w:p w14:paraId="1DF7E366" w14:textId="7E318F05" w:rsidR="00910DDB" w:rsidRPr="00297C86" w:rsidRDefault="00910DDB" w:rsidP="00C11C96">
            <w:pPr>
              <w:pStyle w:val="ListParagraph"/>
              <w:numPr>
                <w:ilvl w:val="0"/>
                <w:numId w:val="6"/>
              </w:numPr>
              <w:spacing w:line="360" w:lineRule="auto"/>
              <w:ind w:left="427"/>
              <w:jc w:val="both"/>
              <w:rPr>
                <w:rFonts w:asciiTheme="minorHAnsi" w:hAnsiTheme="minorHAnsi"/>
                <w:sz w:val="20"/>
                <w:szCs w:val="20"/>
              </w:rPr>
            </w:pPr>
            <w:r>
              <w:rPr>
                <w:rFonts w:asciiTheme="minorHAnsi" w:hAnsiTheme="minorHAnsi"/>
                <w:sz w:val="20"/>
                <w:szCs w:val="20"/>
              </w:rPr>
              <w:t xml:space="preserve">1000 years of millennial reign begins. </w:t>
            </w:r>
          </w:p>
        </w:tc>
      </w:tr>
    </w:tbl>
    <w:p w14:paraId="03483D8D" w14:textId="77777777" w:rsidR="00910DDB" w:rsidRPr="009726AD" w:rsidRDefault="00910DDB" w:rsidP="00910DDB">
      <w:pPr>
        <w:spacing w:line="360" w:lineRule="auto"/>
        <w:jc w:val="both"/>
        <w:rPr>
          <w:rFonts w:asciiTheme="minorHAnsi" w:hAnsiTheme="minorHAnsi"/>
        </w:rPr>
      </w:pPr>
    </w:p>
    <w:p w14:paraId="6FB7B39F" w14:textId="33FE778C" w:rsidR="00910DDB" w:rsidRDefault="00910DDB" w:rsidP="009726AD">
      <w:pPr>
        <w:spacing w:line="360" w:lineRule="auto"/>
        <w:jc w:val="both"/>
        <w:rPr>
          <w:rFonts w:asciiTheme="minorHAnsi" w:hAnsiTheme="minorHAnsi"/>
        </w:rPr>
      </w:pPr>
      <w:r>
        <w:rPr>
          <w:rFonts w:asciiTheme="minorHAnsi" w:hAnsiTheme="minorHAnsi"/>
        </w:rPr>
        <w:t xml:space="preserve">The Lord promised to “keep” His church from the </w:t>
      </w:r>
      <w:r w:rsidR="00F27AD6">
        <w:rPr>
          <w:rFonts w:asciiTheme="minorHAnsi" w:hAnsiTheme="minorHAnsi"/>
        </w:rPr>
        <w:t>Tribulation</w:t>
      </w:r>
      <w:r>
        <w:rPr>
          <w:rFonts w:asciiTheme="minorHAnsi" w:hAnsiTheme="minorHAnsi"/>
        </w:rPr>
        <w:t xml:space="preserve"> of those days (Rev. 3:10).</w:t>
      </w:r>
    </w:p>
    <w:p w14:paraId="15A35D55" w14:textId="77777777" w:rsidR="00910DDB" w:rsidRDefault="00910DDB" w:rsidP="009726AD">
      <w:pPr>
        <w:spacing w:line="360" w:lineRule="auto"/>
        <w:jc w:val="both"/>
        <w:rPr>
          <w:rFonts w:asciiTheme="minorHAnsi" w:hAnsiTheme="minorHAnsi"/>
        </w:rPr>
      </w:pPr>
    </w:p>
    <w:p w14:paraId="3940A310" w14:textId="384090BA" w:rsidR="00910DDB" w:rsidRDefault="00910DDB" w:rsidP="009726AD">
      <w:pPr>
        <w:spacing w:line="360" w:lineRule="auto"/>
        <w:jc w:val="both"/>
        <w:rPr>
          <w:rFonts w:asciiTheme="minorHAnsi" w:hAnsiTheme="minorHAnsi"/>
        </w:rPr>
      </w:pPr>
      <w:r>
        <w:rPr>
          <w:rFonts w:asciiTheme="minorHAnsi" w:hAnsiTheme="minorHAnsi"/>
        </w:rPr>
        <w:t>The Lord promised to deliver His church from "the wrath to come" ( I Thess. 1:10) removing the believers/bride before beginning.</w:t>
      </w:r>
    </w:p>
    <w:p w14:paraId="234F6774" w14:textId="77777777" w:rsidR="00910DDB" w:rsidRDefault="00910DDB" w:rsidP="009726AD">
      <w:pPr>
        <w:spacing w:line="360" w:lineRule="auto"/>
        <w:jc w:val="both"/>
        <w:rPr>
          <w:rFonts w:asciiTheme="minorHAnsi" w:hAnsiTheme="minorHAnsi"/>
        </w:rPr>
      </w:pPr>
    </w:p>
    <w:p w14:paraId="1FFD0344" w14:textId="7019A28B" w:rsidR="00910DDB" w:rsidRDefault="00910DDB" w:rsidP="009726AD">
      <w:pPr>
        <w:spacing w:line="360" w:lineRule="auto"/>
        <w:jc w:val="both"/>
        <w:rPr>
          <w:rFonts w:asciiTheme="minorHAnsi" w:hAnsiTheme="minorHAnsi"/>
        </w:rPr>
      </w:pPr>
      <w:r>
        <w:rPr>
          <w:rFonts w:asciiTheme="minorHAnsi" w:hAnsiTheme="minorHAnsi"/>
        </w:rPr>
        <w:t>The Lord promised no wrath appointed to His church (I Thess. 5:9, Rev. 3:10). The wrath is appointed for the Tribulation period, but</w:t>
      </w:r>
      <w:r w:rsidR="00277A72">
        <w:rPr>
          <w:rFonts w:asciiTheme="minorHAnsi" w:hAnsiTheme="minorHAnsi"/>
        </w:rPr>
        <w:t xml:space="preserve"> th</w:t>
      </w:r>
      <w:r>
        <w:rPr>
          <w:rFonts w:asciiTheme="minorHAnsi" w:hAnsiTheme="minorHAnsi"/>
        </w:rPr>
        <w:t xml:space="preserve">e church is not. </w:t>
      </w:r>
    </w:p>
    <w:p w14:paraId="2C2A2812" w14:textId="77777777" w:rsidR="008548A1" w:rsidRDefault="008548A1" w:rsidP="009726AD">
      <w:pPr>
        <w:spacing w:line="360" w:lineRule="auto"/>
        <w:jc w:val="both"/>
        <w:rPr>
          <w:rFonts w:asciiTheme="minorHAnsi" w:hAnsiTheme="minorHAnsi"/>
        </w:rPr>
      </w:pPr>
    </w:p>
    <w:p w14:paraId="68500996" w14:textId="77777777" w:rsidR="008548A1" w:rsidRDefault="008548A1" w:rsidP="009726AD">
      <w:pPr>
        <w:spacing w:line="360" w:lineRule="auto"/>
        <w:jc w:val="both"/>
        <w:rPr>
          <w:rFonts w:asciiTheme="minorHAnsi" w:hAnsiTheme="minorHAnsi"/>
        </w:rPr>
      </w:pPr>
    </w:p>
    <w:p w14:paraId="618CB188" w14:textId="77777777" w:rsidR="008548A1" w:rsidRDefault="008548A1" w:rsidP="009726AD">
      <w:pPr>
        <w:spacing w:line="360" w:lineRule="auto"/>
        <w:jc w:val="both"/>
        <w:rPr>
          <w:rFonts w:asciiTheme="minorHAnsi" w:hAnsiTheme="minorHAnsi"/>
        </w:rPr>
      </w:pPr>
    </w:p>
    <w:p w14:paraId="6D8399C7" w14:textId="77777777" w:rsidR="008548A1" w:rsidRDefault="008548A1" w:rsidP="009726AD">
      <w:pPr>
        <w:spacing w:line="360" w:lineRule="auto"/>
        <w:jc w:val="both"/>
        <w:rPr>
          <w:rFonts w:asciiTheme="minorHAnsi" w:hAnsiTheme="minorHAnsi"/>
        </w:rPr>
      </w:pPr>
    </w:p>
    <w:p w14:paraId="6CAF4C4B" w14:textId="77777777" w:rsidR="008548A1" w:rsidRDefault="008548A1" w:rsidP="009726AD">
      <w:pPr>
        <w:spacing w:line="360" w:lineRule="auto"/>
        <w:jc w:val="both"/>
        <w:rPr>
          <w:rFonts w:asciiTheme="minorHAnsi" w:hAnsiTheme="minorHAnsi"/>
        </w:rPr>
      </w:pPr>
    </w:p>
    <w:p w14:paraId="1C0ED3C2" w14:textId="77777777" w:rsidR="008548A1" w:rsidRDefault="008548A1" w:rsidP="009726AD">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8548A1" w14:paraId="0DC0ED7B" w14:textId="77777777" w:rsidTr="0061714B">
        <w:trPr>
          <w:trHeight w:val="512"/>
        </w:trPr>
        <w:tc>
          <w:tcPr>
            <w:tcW w:w="2970" w:type="dxa"/>
          </w:tcPr>
          <w:p w14:paraId="12EF9F5A" w14:textId="77777777" w:rsidR="008548A1" w:rsidRDefault="008548A1" w:rsidP="0061714B">
            <w:pPr>
              <w:jc w:val="center"/>
              <w:rPr>
                <w:rFonts w:asciiTheme="minorHAnsi" w:hAnsiTheme="minorHAnsi"/>
                <w:b/>
              </w:rPr>
            </w:pPr>
            <w:r>
              <w:rPr>
                <w:rFonts w:ascii="Blacksword" w:hAnsi="Blacksword"/>
                <w:sz w:val="32"/>
              </w:rPr>
              <w:lastRenderedPageBreak/>
              <w:t>Notes</w:t>
            </w:r>
          </w:p>
        </w:tc>
      </w:tr>
      <w:tr w:rsidR="008548A1" w14:paraId="22C786BB" w14:textId="77777777" w:rsidTr="0061714B">
        <w:trPr>
          <w:trHeight w:val="512"/>
        </w:trPr>
        <w:tc>
          <w:tcPr>
            <w:tcW w:w="2970" w:type="dxa"/>
          </w:tcPr>
          <w:p w14:paraId="3D633A7C" w14:textId="77777777" w:rsidR="008548A1" w:rsidRDefault="008548A1" w:rsidP="0061714B">
            <w:pPr>
              <w:rPr>
                <w:rFonts w:asciiTheme="minorHAnsi" w:hAnsiTheme="minorHAnsi"/>
                <w:b/>
              </w:rPr>
            </w:pPr>
          </w:p>
        </w:tc>
      </w:tr>
      <w:tr w:rsidR="008548A1" w14:paraId="20719994" w14:textId="77777777" w:rsidTr="0061714B">
        <w:trPr>
          <w:trHeight w:val="512"/>
        </w:trPr>
        <w:tc>
          <w:tcPr>
            <w:tcW w:w="2970" w:type="dxa"/>
          </w:tcPr>
          <w:p w14:paraId="5B888C0C" w14:textId="77777777" w:rsidR="008548A1" w:rsidRDefault="008548A1" w:rsidP="0061714B">
            <w:pPr>
              <w:rPr>
                <w:rFonts w:asciiTheme="minorHAnsi" w:hAnsiTheme="minorHAnsi"/>
                <w:b/>
              </w:rPr>
            </w:pPr>
          </w:p>
        </w:tc>
      </w:tr>
      <w:tr w:rsidR="008548A1" w14:paraId="24F17BCE" w14:textId="77777777" w:rsidTr="0061714B">
        <w:trPr>
          <w:trHeight w:val="512"/>
        </w:trPr>
        <w:tc>
          <w:tcPr>
            <w:tcW w:w="2970" w:type="dxa"/>
          </w:tcPr>
          <w:p w14:paraId="411D87DA" w14:textId="77777777" w:rsidR="008548A1" w:rsidRDefault="008548A1" w:rsidP="0061714B">
            <w:pPr>
              <w:rPr>
                <w:rFonts w:asciiTheme="minorHAnsi" w:hAnsiTheme="minorHAnsi"/>
                <w:b/>
              </w:rPr>
            </w:pPr>
          </w:p>
        </w:tc>
      </w:tr>
      <w:tr w:rsidR="008548A1" w14:paraId="04489A77" w14:textId="77777777" w:rsidTr="0061714B">
        <w:trPr>
          <w:trHeight w:val="512"/>
        </w:trPr>
        <w:tc>
          <w:tcPr>
            <w:tcW w:w="2970" w:type="dxa"/>
          </w:tcPr>
          <w:p w14:paraId="5F275DDC" w14:textId="77777777" w:rsidR="008548A1" w:rsidRDefault="008548A1" w:rsidP="0061714B">
            <w:pPr>
              <w:rPr>
                <w:rFonts w:asciiTheme="minorHAnsi" w:hAnsiTheme="minorHAnsi"/>
                <w:b/>
              </w:rPr>
            </w:pPr>
          </w:p>
        </w:tc>
      </w:tr>
      <w:tr w:rsidR="008548A1" w14:paraId="5A7B5F6A" w14:textId="77777777" w:rsidTr="0061714B">
        <w:trPr>
          <w:trHeight w:val="512"/>
        </w:trPr>
        <w:tc>
          <w:tcPr>
            <w:tcW w:w="2970" w:type="dxa"/>
          </w:tcPr>
          <w:p w14:paraId="705A7D07" w14:textId="77777777" w:rsidR="008548A1" w:rsidRDefault="008548A1" w:rsidP="0061714B">
            <w:pPr>
              <w:rPr>
                <w:rFonts w:asciiTheme="minorHAnsi" w:hAnsiTheme="minorHAnsi"/>
                <w:b/>
              </w:rPr>
            </w:pPr>
          </w:p>
        </w:tc>
      </w:tr>
      <w:tr w:rsidR="008548A1" w14:paraId="3D3E9F4B" w14:textId="77777777" w:rsidTr="0061714B">
        <w:trPr>
          <w:trHeight w:val="541"/>
        </w:trPr>
        <w:tc>
          <w:tcPr>
            <w:tcW w:w="2970" w:type="dxa"/>
          </w:tcPr>
          <w:p w14:paraId="4A0858AC" w14:textId="77777777" w:rsidR="008548A1" w:rsidRDefault="008548A1" w:rsidP="0061714B">
            <w:pPr>
              <w:rPr>
                <w:rFonts w:asciiTheme="minorHAnsi" w:hAnsiTheme="minorHAnsi"/>
                <w:b/>
              </w:rPr>
            </w:pPr>
          </w:p>
        </w:tc>
      </w:tr>
      <w:tr w:rsidR="008548A1" w14:paraId="76F0E4DF" w14:textId="77777777" w:rsidTr="0061714B">
        <w:trPr>
          <w:trHeight w:val="512"/>
        </w:trPr>
        <w:tc>
          <w:tcPr>
            <w:tcW w:w="2970" w:type="dxa"/>
          </w:tcPr>
          <w:p w14:paraId="2671CDCC" w14:textId="77777777" w:rsidR="008548A1" w:rsidRDefault="008548A1" w:rsidP="0061714B">
            <w:pPr>
              <w:rPr>
                <w:rFonts w:asciiTheme="minorHAnsi" w:hAnsiTheme="minorHAnsi"/>
                <w:b/>
              </w:rPr>
            </w:pPr>
          </w:p>
        </w:tc>
      </w:tr>
      <w:tr w:rsidR="008548A1" w14:paraId="34064CDA" w14:textId="77777777" w:rsidTr="0061714B">
        <w:trPr>
          <w:trHeight w:val="512"/>
        </w:trPr>
        <w:tc>
          <w:tcPr>
            <w:tcW w:w="2970" w:type="dxa"/>
          </w:tcPr>
          <w:p w14:paraId="12893015" w14:textId="77777777" w:rsidR="008548A1" w:rsidRDefault="008548A1" w:rsidP="0061714B">
            <w:pPr>
              <w:rPr>
                <w:rFonts w:asciiTheme="minorHAnsi" w:hAnsiTheme="minorHAnsi"/>
                <w:b/>
              </w:rPr>
            </w:pPr>
          </w:p>
        </w:tc>
      </w:tr>
      <w:tr w:rsidR="008548A1" w14:paraId="6EA2909B" w14:textId="77777777" w:rsidTr="0061714B">
        <w:trPr>
          <w:trHeight w:val="512"/>
        </w:trPr>
        <w:tc>
          <w:tcPr>
            <w:tcW w:w="2970" w:type="dxa"/>
          </w:tcPr>
          <w:p w14:paraId="70BF1C03" w14:textId="77777777" w:rsidR="008548A1" w:rsidRDefault="008548A1" w:rsidP="0061714B">
            <w:pPr>
              <w:rPr>
                <w:rFonts w:asciiTheme="minorHAnsi" w:hAnsiTheme="minorHAnsi"/>
                <w:b/>
              </w:rPr>
            </w:pPr>
          </w:p>
        </w:tc>
      </w:tr>
      <w:tr w:rsidR="008548A1" w14:paraId="252CCB23" w14:textId="77777777" w:rsidTr="0061714B">
        <w:trPr>
          <w:trHeight w:val="512"/>
        </w:trPr>
        <w:tc>
          <w:tcPr>
            <w:tcW w:w="2970" w:type="dxa"/>
          </w:tcPr>
          <w:p w14:paraId="6D926B57" w14:textId="77777777" w:rsidR="008548A1" w:rsidRDefault="008548A1" w:rsidP="0061714B">
            <w:pPr>
              <w:rPr>
                <w:rFonts w:asciiTheme="minorHAnsi" w:hAnsiTheme="minorHAnsi"/>
                <w:b/>
              </w:rPr>
            </w:pPr>
          </w:p>
        </w:tc>
      </w:tr>
      <w:tr w:rsidR="008548A1" w14:paraId="56803D91" w14:textId="77777777" w:rsidTr="0061714B">
        <w:trPr>
          <w:trHeight w:val="512"/>
        </w:trPr>
        <w:tc>
          <w:tcPr>
            <w:tcW w:w="2970" w:type="dxa"/>
          </w:tcPr>
          <w:p w14:paraId="4279D229" w14:textId="77777777" w:rsidR="008548A1" w:rsidRDefault="008548A1" w:rsidP="0061714B">
            <w:pPr>
              <w:rPr>
                <w:rFonts w:asciiTheme="minorHAnsi" w:hAnsiTheme="minorHAnsi"/>
                <w:b/>
              </w:rPr>
            </w:pPr>
          </w:p>
        </w:tc>
      </w:tr>
      <w:tr w:rsidR="008548A1" w14:paraId="3788D2C6" w14:textId="77777777" w:rsidTr="0061714B">
        <w:trPr>
          <w:trHeight w:val="512"/>
        </w:trPr>
        <w:tc>
          <w:tcPr>
            <w:tcW w:w="2970" w:type="dxa"/>
          </w:tcPr>
          <w:p w14:paraId="10C6D93E" w14:textId="77777777" w:rsidR="008548A1" w:rsidRDefault="008548A1" w:rsidP="0061714B">
            <w:pPr>
              <w:rPr>
                <w:rFonts w:asciiTheme="minorHAnsi" w:hAnsiTheme="minorHAnsi"/>
                <w:b/>
              </w:rPr>
            </w:pPr>
          </w:p>
        </w:tc>
      </w:tr>
      <w:tr w:rsidR="008548A1" w14:paraId="1635FA34" w14:textId="77777777" w:rsidTr="0061714B">
        <w:trPr>
          <w:trHeight w:val="512"/>
        </w:trPr>
        <w:tc>
          <w:tcPr>
            <w:tcW w:w="2970" w:type="dxa"/>
          </w:tcPr>
          <w:p w14:paraId="170AD910" w14:textId="77777777" w:rsidR="008548A1" w:rsidRDefault="008548A1" w:rsidP="0061714B">
            <w:pPr>
              <w:rPr>
                <w:rFonts w:asciiTheme="minorHAnsi" w:hAnsiTheme="minorHAnsi"/>
                <w:b/>
              </w:rPr>
            </w:pPr>
          </w:p>
        </w:tc>
      </w:tr>
      <w:tr w:rsidR="008548A1" w14:paraId="500B0B97" w14:textId="77777777" w:rsidTr="0061714B">
        <w:trPr>
          <w:trHeight w:val="512"/>
        </w:trPr>
        <w:tc>
          <w:tcPr>
            <w:tcW w:w="2970" w:type="dxa"/>
          </w:tcPr>
          <w:p w14:paraId="2FCC69FE" w14:textId="77777777" w:rsidR="008548A1" w:rsidRDefault="008548A1" w:rsidP="0061714B">
            <w:pPr>
              <w:rPr>
                <w:rFonts w:asciiTheme="minorHAnsi" w:hAnsiTheme="minorHAnsi"/>
                <w:b/>
              </w:rPr>
            </w:pPr>
          </w:p>
        </w:tc>
      </w:tr>
      <w:tr w:rsidR="008548A1" w14:paraId="716162C8" w14:textId="77777777" w:rsidTr="0061714B">
        <w:trPr>
          <w:trHeight w:val="512"/>
        </w:trPr>
        <w:tc>
          <w:tcPr>
            <w:tcW w:w="2970" w:type="dxa"/>
          </w:tcPr>
          <w:p w14:paraId="52C88349" w14:textId="77777777" w:rsidR="008548A1" w:rsidRDefault="008548A1" w:rsidP="0061714B">
            <w:pPr>
              <w:rPr>
                <w:rFonts w:asciiTheme="minorHAnsi" w:hAnsiTheme="minorHAnsi"/>
                <w:b/>
              </w:rPr>
            </w:pPr>
          </w:p>
        </w:tc>
      </w:tr>
      <w:tr w:rsidR="008548A1" w14:paraId="5F08C61B" w14:textId="77777777" w:rsidTr="0061714B">
        <w:trPr>
          <w:trHeight w:val="512"/>
        </w:trPr>
        <w:tc>
          <w:tcPr>
            <w:tcW w:w="2970" w:type="dxa"/>
          </w:tcPr>
          <w:p w14:paraId="401775A3" w14:textId="77777777" w:rsidR="008548A1" w:rsidRDefault="008548A1" w:rsidP="0061714B">
            <w:pPr>
              <w:rPr>
                <w:rFonts w:asciiTheme="minorHAnsi" w:hAnsiTheme="minorHAnsi"/>
                <w:b/>
              </w:rPr>
            </w:pPr>
          </w:p>
        </w:tc>
      </w:tr>
      <w:tr w:rsidR="008548A1" w14:paraId="44B734B5" w14:textId="77777777" w:rsidTr="0061714B">
        <w:trPr>
          <w:trHeight w:val="512"/>
        </w:trPr>
        <w:tc>
          <w:tcPr>
            <w:tcW w:w="2970" w:type="dxa"/>
          </w:tcPr>
          <w:p w14:paraId="6EA4D61E" w14:textId="77777777" w:rsidR="008548A1" w:rsidRDefault="008548A1" w:rsidP="0061714B">
            <w:pPr>
              <w:rPr>
                <w:rFonts w:asciiTheme="minorHAnsi" w:hAnsiTheme="minorHAnsi"/>
                <w:b/>
              </w:rPr>
            </w:pPr>
          </w:p>
        </w:tc>
      </w:tr>
      <w:tr w:rsidR="008548A1" w14:paraId="6B6A4467" w14:textId="77777777" w:rsidTr="0061714B">
        <w:trPr>
          <w:trHeight w:val="512"/>
        </w:trPr>
        <w:tc>
          <w:tcPr>
            <w:tcW w:w="2970" w:type="dxa"/>
          </w:tcPr>
          <w:p w14:paraId="436DEEAD" w14:textId="77777777" w:rsidR="008548A1" w:rsidRDefault="008548A1" w:rsidP="0061714B">
            <w:pPr>
              <w:rPr>
                <w:rFonts w:asciiTheme="minorHAnsi" w:hAnsiTheme="minorHAnsi"/>
                <w:b/>
              </w:rPr>
            </w:pPr>
          </w:p>
        </w:tc>
      </w:tr>
      <w:tr w:rsidR="008548A1" w14:paraId="30B0BDE0" w14:textId="77777777" w:rsidTr="0061714B">
        <w:trPr>
          <w:trHeight w:val="512"/>
        </w:trPr>
        <w:tc>
          <w:tcPr>
            <w:tcW w:w="2970" w:type="dxa"/>
          </w:tcPr>
          <w:p w14:paraId="66CF1049" w14:textId="77777777" w:rsidR="008548A1" w:rsidRDefault="008548A1" w:rsidP="0061714B">
            <w:pPr>
              <w:rPr>
                <w:rFonts w:asciiTheme="minorHAnsi" w:hAnsiTheme="minorHAnsi"/>
                <w:b/>
              </w:rPr>
            </w:pPr>
          </w:p>
        </w:tc>
      </w:tr>
      <w:tr w:rsidR="008548A1" w14:paraId="1777BB49" w14:textId="77777777" w:rsidTr="0061714B">
        <w:trPr>
          <w:trHeight w:val="512"/>
        </w:trPr>
        <w:tc>
          <w:tcPr>
            <w:tcW w:w="2970" w:type="dxa"/>
          </w:tcPr>
          <w:p w14:paraId="07710FCC" w14:textId="77777777" w:rsidR="008548A1" w:rsidRDefault="008548A1" w:rsidP="0061714B">
            <w:pPr>
              <w:rPr>
                <w:rFonts w:asciiTheme="minorHAnsi" w:hAnsiTheme="minorHAnsi"/>
                <w:b/>
              </w:rPr>
            </w:pPr>
          </w:p>
        </w:tc>
      </w:tr>
      <w:tr w:rsidR="008548A1" w14:paraId="4DEC1CB6" w14:textId="77777777" w:rsidTr="0061714B">
        <w:trPr>
          <w:trHeight w:val="512"/>
        </w:trPr>
        <w:tc>
          <w:tcPr>
            <w:tcW w:w="2970" w:type="dxa"/>
          </w:tcPr>
          <w:p w14:paraId="67589F82" w14:textId="77777777" w:rsidR="008548A1" w:rsidRDefault="008548A1" w:rsidP="0061714B">
            <w:pPr>
              <w:rPr>
                <w:rFonts w:asciiTheme="minorHAnsi" w:hAnsiTheme="minorHAnsi"/>
                <w:b/>
              </w:rPr>
            </w:pPr>
          </w:p>
        </w:tc>
      </w:tr>
      <w:tr w:rsidR="008548A1" w14:paraId="50B4A471" w14:textId="77777777" w:rsidTr="0061714B">
        <w:trPr>
          <w:trHeight w:val="512"/>
        </w:trPr>
        <w:tc>
          <w:tcPr>
            <w:tcW w:w="2970" w:type="dxa"/>
          </w:tcPr>
          <w:p w14:paraId="76164DD4" w14:textId="77777777" w:rsidR="008548A1" w:rsidRDefault="008548A1" w:rsidP="0061714B">
            <w:pPr>
              <w:rPr>
                <w:rFonts w:asciiTheme="minorHAnsi" w:hAnsiTheme="minorHAnsi"/>
                <w:b/>
              </w:rPr>
            </w:pPr>
          </w:p>
        </w:tc>
      </w:tr>
      <w:tr w:rsidR="008548A1" w14:paraId="7959D452" w14:textId="77777777" w:rsidTr="0061714B">
        <w:trPr>
          <w:trHeight w:val="512"/>
        </w:trPr>
        <w:tc>
          <w:tcPr>
            <w:tcW w:w="2970" w:type="dxa"/>
          </w:tcPr>
          <w:p w14:paraId="3D156894" w14:textId="77777777" w:rsidR="008548A1" w:rsidRDefault="008548A1" w:rsidP="0061714B">
            <w:pPr>
              <w:rPr>
                <w:rFonts w:asciiTheme="minorHAnsi" w:hAnsiTheme="minorHAnsi"/>
                <w:b/>
              </w:rPr>
            </w:pPr>
          </w:p>
        </w:tc>
      </w:tr>
      <w:tr w:rsidR="008548A1" w14:paraId="7A970BC2" w14:textId="77777777" w:rsidTr="0061714B">
        <w:trPr>
          <w:trHeight w:val="541"/>
        </w:trPr>
        <w:tc>
          <w:tcPr>
            <w:tcW w:w="2970" w:type="dxa"/>
          </w:tcPr>
          <w:p w14:paraId="063356D6" w14:textId="77777777" w:rsidR="008548A1" w:rsidRDefault="008548A1" w:rsidP="0061714B">
            <w:pPr>
              <w:spacing w:line="360" w:lineRule="auto"/>
              <w:rPr>
                <w:rFonts w:asciiTheme="minorHAnsi" w:hAnsiTheme="minorHAnsi"/>
                <w:b/>
              </w:rPr>
            </w:pPr>
          </w:p>
        </w:tc>
      </w:tr>
    </w:tbl>
    <w:p w14:paraId="23F13888" w14:textId="6ECD40FE" w:rsidR="008548A1" w:rsidRDefault="008548A1" w:rsidP="008548A1">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1" locked="0" layoutInCell="1" allowOverlap="1" wp14:anchorId="493DA8D5" wp14:editId="2793A97C">
                <wp:simplePos x="0" y="0"/>
                <wp:positionH relativeFrom="column">
                  <wp:align>left</wp:align>
                </wp:positionH>
                <wp:positionV relativeFrom="paragraph">
                  <wp:posOffset>1270</wp:posOffset>
                </wp:positionV>
                <wp:extent cx="4438650" cy="2165230"/>
                <wp:effectExtent l="0" t="0" r="19050" b="26035"/>
                <wp:wrapNone/>
                <wp:docPr id="3" name="Rectangle 3"/>
                <wp:cNvGraphicFramePr/>
                <a:graphic xmlns:a="http://schemas.openxmlformats.org/drawingml/2006/main">
                  <a:graphicData uri="http://schemas.microsoft.com/office/word/2010/wordprocessingShape">
                    <wps:wsp>
                      <wps:cNvSpPr/>
                      <wps:spPr>
                        <a:xfrm>
                          <a:off x="0" y="0"/>
                          <a:ext cx="4438650" cy="2165230"/>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29A02" id="Rectangle 3" o:spid="_x0000_s1026" style="position:absolute;margin-left:0;margin-top:.1pt;width:349.5pt;height:170.5pt;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" fillcolor="#bfbfbf [2412]" strokecolor="white [3212]" strokeweight="1pt"/>
            </w:pict>
          </mc:Fallback>
        </mc:AlternateContent>
      </w:r>
      <w:r>
        <w:rPr>
          <w:rFonts w:asciiTheme="minorHAnsi" w:hAnsiTheme="minorHAnsi"/>
        </w:rPr>
        <w:t xml:space="preserve">NOTE: </w:t>
      </w:r>
      <w:r w:rsidR="002C2363">
        <w:rPr>
          <w:rFonts w:asciiTheme="minorHAnsi" w:hAnsiTheme="minorHAnsi"/>
        </w:rPr>
        <w:t>What the rapture is not</w:t>
      </w:r>
      <w:r w:rsidR="00277A72">
        <w:rPr>
          <w:rFonts w:asciiTheme="minorHAnsi" w:hAnsiTheme="minorHAnsi"/>
        </w:rPr>
        <w:t>, f</w:t>
      </w:r>
      <w:r w:rsidR="002C2363">
        <w:rPr>
          <w:rFonts w:asciiTheme="minorHAnsi" w:hAnsiTheme="minorHAnsi"/>
        </w:rPr>
        <w:t xml:space="preserve">irst of all, it is not a “partial removal process,” some suggest only “spiritual” believers are moved. The carnal Christians remain (protestant purgatory). The idea that because they were not loving and looking for His appearing, they are left to surfer in the </w:t>
      </w:r>
      <w:r w:rsidR="00F27AD6">
        <w:rPr>
          <w:rFonts w:asciiTheme="minorHAnsi" w:hAnsiTheme="minorHAnsi"/>
        </w:rPr>
        <w:t>Tribulation</w:t>
      </w:r>
      <w:r w:rsidR="002C2363">
        <w:rPr>
          <w:rFonts w:asciiTheme="minorHAnsi" w:hAnsiTheme="minorHAnsi"/>
        </w:rPr>
        <w:t>/purge. (Mt. 14:40-51, 25:13; Mk. 13:33-37; Lk. 20:34</w:t>
      </w:r>
      <w:r w:rsidR="00205DE2">
        <w:rPr>
          <w:rFonts w:asciiTheme="minorHAnsi" w:hAnsiTheme="minorHAnsi"/>
        </w:rPr>
        <w:noBreakHyphen/>
      </w:r>
      <w:r w:rsidR="002C2363">
        <w:rPr>
          <w:rFonts w:asciiTheme="minorHAnsi" w:hAnsiTheme="minorHAnsi"/>
        </w:rPr>
        <w:t>36, 21:36; I Thess. 5:6; II Tim. 4:8; Titus 2:13; Phil. 3:10-12; Heb. 9:</w:t>
      </w:r>
      <w:r w:rsidR="00205DE2">
        <w:rPr>
          <w:rFonts w:asciiTheme="minorHAnsi" w:hAnsiTheme="minorHAnsi"/>
        </w:rPr>
        <w:t>2</w:t>
      </w:r>
      <w:r w:rsidR="002C2363">
        <w:rPr>
          <w:rFonts w:asciiTheme="minorHAnsi" w:hAnsiTheme="minorHAnsi"/>
        </w:rPr>
        <w:t xml:space="preserve">4-28; Rev. 3:3, 12:1-6) These passages misused and misapplied bring confusion concerning Israel &amp; the church. </w:t>
      </w:r>
    </w:p>
    <w:p w14:paraId="78128096" w14:textId="77777777" w:rsidR="008548A1" w:rsidRDefault="008548A1" w:rsidP="008548A1">
      <w:pPr>
        <w:spacing w:line="360" w:lineRule="auto"/>
        <w:jc w:val="both"/>
        <w:rPr>
          <w:rFonts w:asciiTheme="minorHAnsi" w:hAnsiTheme="minorHAnsi"/>
        </w:rPr>
      </w:pPr>
    </w:p>
    <w:p w14:paraId="5054F9C9" w14:textId="5BE06164" w:rsidR="00490392" w:rsidRDefault="002C2363" w:rsidP="009726AD">
      <w:pPr>
        <w:spacing w:line="360" w:lineRule="auto"/>
        <w:jc w:val="both"/>
        <w:rPr>
          <w:rFonts w:asciiTheme="minorHAnsi" w:hAnsiTheme="minorHAnsi"/>
        </w:rPr>
      </w:pPr>
      <w:r>
        <w:rPr>
          <w:rFonts w:asciiTheme="minorHAnsi" w:hAnsiTheme="minorHAnsi"/>
          <w:b/>
          <w:bCs/>
        </w:rPr>
        <w:t xml:space="preserve">The Partial rapture theory is rejected 1.) </w:t>
      </w:r>
      <w:r>
        <w:rPr>
          <w:rFonts w:asciiTheme="minorHAnsi" w:hAnsiTheme="minorHAnsi"/>
        </w:rPr>
        <w:t xml:space="preserve">It confuses grace with rewards, </w:t>
      </w:r>
      <w:r>
        <w:rPr>
          <w:rFonts w:asciiTheme="minorHAnsi" w:hAnsiTheme="minorHAnsi"/>
          <w:b/>
          <w:bCs/>
        </w:rPr>
        <w:t>2.)</w:t>
      </w:r>
      <w:r>
        <w:rPr>
          <w:rFonts w:asciiTheme="minorHAnsi" w:hAnsiTheme="minorHAnsi"/>
        </w:rPr>
        <w:t xml:space="preserve"> It divides the Bride of Christ at the point of the marriage, here on earth, and in eternity, punishing one part in </w:t>
      </w:r>
      <w:r w:rsidR="00F27AD6">
        <w:rPr>
          <w:rFonts w:asciiTheme="minorHAnsi" w:hAnsiTheme="minorHAnsi"/>
        </w:rPr>
        <w:t>Tribulation</w:t>
      </w:r>
      <w:r>
        <w:rPr>
          <w:rFonts w:asciiTheme="minorHAnsi" w:hAnsiTheme="minorHAnsi"/>
        </w:rPr>
        <w:t xml:space="preserve">, while rewarding the other for their works, </w:t>
      </w:r>
      <w:r>
        <w:rPr>
          <w:rFonts w:asciiTheme="minorHAnsi" w:hAnsiTheme="minorHAnsi"/>
          <w:b/>
          <w:bCs/>
        </w:rPr>
        <w:t xml:space="preserve">3.) </w:t>
      </w:r>
      <w:r>
        <w:rPr>
          <w:rFonts w:asciiTheme="minorHAnsi" w:hAnsiTheme="minorHAnsi"/>
        </w:rPr>
        <w:t>It ignores the plenteous proofs of scripture that present the rapture clearly (I Thess. 1:9, 10, 2:19, 4:14</w:t>
      </w:r>
      <w:r w:rsidR="00490484">
        <w:rPr>
          <w:rFonts w:asciiTheme="minorHAnsi" w:hAnsiTheme="minorHAnsi"/>
        </w:rPr>
        <w:noBreakHyphen/>
      </w:r>
      <w:r>
        <w:rPr>
          <w:rFonts w:asciiTheme="minorHAnsi" w:hAnsiTheme="minorHAnsi"/>
        </w:rPr>
        <w:t>16, 5:4-11; Rev. 22:12). The most conclusive evidence against this theory is (I Cor. 15:51), written first to the most carnal of the churches, confirming the saved among them were assured.</w:t>
      </w:r>
    </w:p>
    <w:p w14:paraId="6ED611B9" w14:textId="77777777" w:rsidR="00490392" w:rsidRDefault="00490392" w:rsidP="009726AD">
      <w:pPr>
        <w:spacing w:line="360" w:lineRule="auto"/>
        <w:jc w:val="both"/>
        <w:rPr>
          <w:rFonts w:asciiTheme="minorHAnsi" w:hAnsiTheme="minorHAnsi"/>
        </w:rPr>
      </w:pPr>
    </w:p>
    <w:p w14:paraId="0A1F7D7B" w14:textId="6B9FAF89" w:rsidR="002C2363" w:rsidRDefault="00490392" w:rsidP="009726AD">
      <w:pPr>
        <w:spacing w:line="360" w:lineRule="auto"/>
        <w:jc w:val="both"/>
        <w:rPr>
          <w:rFonts w:asciiTheme="minorHAnsi" w:hAnsiTheme="minorHAnsi"/>
        </w:rPr>
      </w:pPr>
      <w:r>
        <w:rPr>
          <w:rFonts w:asciiTheme="minorHAnsi" w:hAnsiTheme="minorHAnsi"/>
        </w:rPr>
        <w:t xml:space="preserve">Another theory gaining popular audience today, </w:t>
      </w:r>
      <w:r>
        <w:rPr>
          <w:rFonts w:asciiTheme="minorHAnsi" w:hAnsiTheme="minorHAnsi"/>
          <w:b/>
          <w:bCs/>
        </w:rPr>
        <w:t>A mid</w:t>
      </w:r>
      <w:r w:rsidR="00490484">
        <w:rPr>
          <w:rFonts w:asciiTheme="minorHAnsi" w:hAnsiTheme="minorHAnsi"/>
          <w:b/>
          <w:bCs/>
        </w:rPr>
        <w:t>-</w:t>
      </w:r>
      <w:r>
        <w:rPr>
          <w:rFonts w:asciiTheme="minorHAnsi" w:hAnsiTheme="minorHAnsi"/>
          <w:b/>
          <w:bCs/>
        </w:rPr>
        <w:t>Tribulation or mid-wrath rapture</w:t>
      </w:r>
      <w:r>
        <w:rPr>
          <w:rFonts w:asciiTheme="minorHAnsi" w:hAnsiTheme="minorHAnsi"/>
        </w:rPr>
        <w:t xml:space="preserve"> which proposes the church “must” experience judgment and </w:t>
      </w:r>
      <w:r w:rsidR="00F27AD6">
        <w:rPr>
          <w:rFonts w:asciiTheme="minorHAnsi" w:hAnsiTheme="minorHAnsi"/>
        </w:rPr>
        <w:t>Tribulation</w:t>
      </w:r>
      <w:r>
        <w:rPr>
          <w:rFonts w:asciiTheme="minorHAnsi" w:hAnsiTheme="minorHAnsi"/>
        </w:rPr>
        <w:t xml:space="preserve"> 3 ½ years into the 7-year </w:t>
      </w:r>
      <w:r w:rsidR="00F27AD6">
        <w:rPr>
          <w:rFonts w:asciiTheme="minorHAnsi" w:hAnsiTheme="minorHAnsi"/>
        </w:rPr>
        <w:t>Tribulation</w:t>
      </w:r>
      <w:r>
        <w:rPr>
          <w:rFonts w:asciiTheme="minorHAnsi" w:hAnsiTheme="minorHAnsi"/>
        </w:rPr>
        <w:t xml:space="preserve"> period. </w:t>
      </w:r>
    </w:p>
    <w:p w14:paraId="6EC271F5" w14:textId="349AC7CE" w:rsidR="00490392" w:rsidRDefault="00490392" w:rsidP="009726AD">
      <w:pPr>
        <w:spacing w:line="360" w:lineRule="auto"/>
        <w:jc w:val="both"/>
        <w:rPr>
          <w:rFonts w:asciiTheme="minorHAnsi" w:hAnsiTheme="minorHAnsi"/>
        </w:rPr>
      </w:pPr>
    </w:p>
    <w:p w14:paraId="30EFF0CB" w14:textId="5FFEFA94" w:rsidR="00490392" w:rsidRDefault="00490392" w:rsidP="009726AD">
      <w:pPr>
        <w:spacing w:line="360" w:lineRule="auto"/>
        <w:jc w:val="both"/>
        <w:rPr>
          <w:rFonts w:asciiTheme="minorHAnsi" w:hAnsiTheme="minorHAnsi"/>
        </w:rPr>
      </w:pPr>
      <w:r>
        <w:rPr>
          <w:rFonts w:asciiTheme="minorHAnsi" w:hAnsiTheme="minorHAnsi"/>
        </w:rPr>
        <w:t xml:space="preserve">This position agrees to a seven-year </w:t>
      </w:r>
      <w:r w:rsidR="00F27AD6">
        <w:rPr>
          <w:rFonts w:asciiTheme="minorHAnsi" w:hAnsiTheme="minorHAnsi"/>
        </w:rPr>
        <w:t>Tribulation</w:t>
      </w:r>
      <w:r>
        <w:rPr>
          <w:rFonts w:asciiTheme="minorHAnsi" w:hAnsiTheme="minorHAnsi"/>
        </w:rPr>
        <w:t xml:space="preserve"> period but distinguishes between the first three and one half and the second three- and one-half years and misapplies (Mt. 24:8) to the first period and (Mt. 24:21) to the last period. They place “the partial rapture” at the time presented in (Rev. 11) when the two witnesses are resurrected, obviously confusing satanic wrath and divine wrath. </w:t>
      </w:r>
    </w:p>
    <w:p w14:paraId="56DBE8F1" w14:textId="4D844E9A" w:rsidR="0061714B" w:rsidRDefault="0061714B" w:rsidP="009726AD">
      <w:pPr>
        <w:spacing w:line="360" w:lineRule="auto"/>
        <w:jc w:val="both"/>
        <w:rPr>
          <w:rFonts w:asciiTheme="minorHAnsi" w:hAnsiTheme="minorHAnsi"/>
        </w:rPr>
      </w:pPr>
    </w:p>
    <w:p w14:paraId="67C836BF" w14:textId="06E91E33" w:rsidR="0061714B" w:rsidRDefault="0061714B" w:rsidP="009726AD">
      <w:pPr>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61714B" w14:paraId="5DB8C684" w14:textId="77777777" w:rsidTr="0061714B">
        <w:trPr>
          <w:trHeight w:val="512"/>
        </w:trPr>
        <w:tc>
          <w:tcPr>
            <w:tcW w:w="2970" w:type="dxa"/>
          </w:tcPr>
          <w:p w14:paraId="3F6340C6" w14:textId="77777777" w:rsidR="0061714B" w:rsidRDefault="0061714B" w:rsidP="0061714B">
            <w:pPr>
              <w:jc w:val="center"/>
              <w:rPr>
                <w:rFonts w:asciiTheme="minorHAnsi" w:hAnsiTheme="minorHAnsi"/>
                <w:b/>
              </w:rPr>
            </w:pPr>
            <w:r>
              <w:rPr>
                <w:rFonts w:ascii="Blacksword" w:hAnsi="Blacksword"/>
                <w:sz w:val="32"/>
              </w:rPr>
              <w:lastRenderedPageBreak/>
              <w:t>Notes</w:t>
            </w:r>
          </w:p>
        </w:tc>
      </w:tr>
      <w:tr w:rsidR="0061714B" w14:paraId="0BA56876" w14:textId="77777777" w:rsidTr="0061714B">
        <w:trPr>
          <w:trHeight w:val="512"/>
        </w:trPr>
        <w:tc>
          <w:tcPr>
            <w:tcW w:w="2970" w:type="dxa"/>
          </w:tcPr>
          <w:p w14:paraId="14A4A6F3" w14:textId="77777777" w:rsidR="0061714B" w:rsidRDefault="0061714B" w:rsidP="0061714B">
            <w:pPr>
              <w:rPr>
                <w:rFonts w:asciiTheme="minorHAnsi" w:hAnsiTheme="minorHAnsi"/>
                <w:b/>
              </w:rPr>
            </w:pPr>
          </w:p>
        </w:tc>
      </w:tr>
      <w:tr w:rsidR="0061714B" w14:paraId="51287138" w14:textId="77777777" w:rsidTr="0061714B">
        <w:trPr>
          <w:trHeight w:val="512"/>
        </w:trPr>
        <w:tc>
          <w:tcPr>
            <w:tcW w:w="2970" w:type="dxa"/>
          </w:tcPr>
          <w:p w14:paraId="63A52279" w14:textId="77777777" w:rsidR="0061714B" w:rsidRDefault="0061714B" w:rsidP="0061714B">
            <w:pPr>
              <w:rPr>
                <w:rFonts w:asciiTheme="minorHAnsi" w:hAnsiTheme="minorHAnsi"/>
                <w:b/>
              </w:rPr>
            </w:pPr>
          </w:p>
        </w:tc>
      </w:tr>
      <w:tr w:rsidR="0061714B" w14:paraId="7DB6EA06" w14:textId="77777777" w:rsidTr="0061714B">
        <w:trPr>
          <w:trHeight w:val="512"/>
        </w:trPr>
        <w:tc>
          <w:tcPr>
            <w:tcW w:w="2970" w:type="dxa"/>
          </w:tcPr>
          <w:p w14:paraId="178C5573" w14:textId="77777777" w:rsidR="0061714B" w:rsidRDefault="0061714B" w:rsidP="0061714B">
            <w:pPr>
              <w:rPr>
                <w:rFonts w:asciiTheme="minorHAnsi" w:hAnsiTheme="minorHAnsi"/>
                <w:b/>
              </w:rPr>
            </w:pPr>
          </w:p>
        </w:tc>
      </w:tr>
      <w:tr w:rsidR="0061714B" w14:paraId="563B5772" w14:textId="77777777" w:rsidTr="0061714B">
        <w:trPr>
          <w:trHeight w:val="512"/>
        </w:trPr>
        <w:tc>
          <w:tcPr>
            <w:tcW w:w="2970" w:type="dxa"/>
          </w:tcPr>
          <w:p w14:paraId="6D3CF2CB" w14:textId="77777777" w:rsidR="0061714B" w:rsidRDefault="0061714B" w:rsidP="0061714B">
            <w:pPr>
              <w:rPr>
                <w:rFonts w:asciiTheme="minorHAnsi" w:hAnsiTheme="minorHAnsi"/>
                <w:b/>
              </w:rPr>
            </w:pPr>
          </w:p>
        </w:tc>
      </w:tr>
      <w:tr w:rsidR="0061714B" w14:paraId="55AF955A" w14:textId="77777777" w:rsidTr="0061714B">
        <w:trPr>
          <w:trHeight w:val="512"/>
        </w:trPr>
        <w:tc>
          <w:tcPr>
            <w:tcW w:w="2970" w:type="dxa"/>
          </w:tcPr>
          <w:p w14:paraId="3D969A70" w14:textId="77777777" w:rsidR="0061714B" w:rsidRDefault="0061714B" w:rsidP="0061714B">
            <w:pPr>
              <w:rPr>
                <w:rFonts w:asciiTheme="minorHAnsi" w:hAnsiTheme="minorHAnsi"/>
                <w:b/>
              </w:rPr>
            </w:pPr>
          </w:p>
        </w:tc>
      </w:tr>
      <w:tr w:rsidR="0061714B" w14:paraId="6E1762AA" w14:textId="77777777" w:rsidTr="0061714B">
        <w:trPr>
          <w:trHeight w:val="541"/>
        </w:trPr>
        <w:tc>
          <w:tcPr>
            <w:tcW w:w="2970" w:type="dxa"/>
          </w:tcPr>
          <w:p w14:paraId="4C016F4B" w14:textId="77777777" w:rsidR="0061714B" w:rsidRDefault="0061714B" w:rsidP="0061714B">
            <w:pPr>
              <w:rPr>
                <w:rFonts w:asciiTheme="minorHAnsi" w:hAnsiTheme="minorHAnsi"/>
                <w:b/>
              </w:rPr>
            </w:pPr>
          </w:p>
        </w:tc>
      </w:tr>
      <w:tr w:rsidR="0061714B" w14:paraId="7EB8230B" w14:textId="77777777" w:rsidTr="0061714B">
        <w:trPr>
          <w:trHeight w:val="512"/>
        </w:trPr>
        <w:tc>
          <w:tcPr>
            <w:tcW w:w="2970" w:type="dxa"/>
          </w:tcPr>
          <w:p w14:paraId="12310C78" w14:textId="77777777" w:rsidR="0061714B" w:rsidRDefault="0061714B" w:rsidP="0061714B">
            <w:pPr>
              <w:rPr>
                <w:rFonts w:asciiTheme="minorHAnsi" w:hAnsiTheme="minorHAnsi"/>
                <w:b/>
              </w:rPr>
            </w:pPr>
          </w:p>
        </w:tc>
      </w:tr>
      <w:tr w:rsidR="0061714B" w14:paraId="28F3E52C" w14:textId="77777777" w:rsidTr="0061714B">
        <w:trPr>
          <w:trHeight w:val="512"/>
        </w:trPr>
        <w:tc>
          <w:tcPr>
            <w:tcW w:w="2970" w:type="dxa"/>
          </w:tcPr>
          <w:p w14:paraId="792559D3" w14:textId="77777777" w:rsidR="0061714B" w:rsidRDefault="0061714B" w:rsidP="0061714B">
            <w:pPr>
              <w:rPr>
                <w:rFonts w:asciiTheme="minorHAnsi" w:hAnsiTheme="minorHAnsi"/>
                <w:b/>
              </w:rPr>
            </w:pPr>
          </w:p>
        </w:tc>
      </w:tr>
      <w:tr w:rsidR="0061714B" w14:paraId="61E6801F" w14:textId="77777777" w:rsidTr="0061714B">
        <w:trPr>
          <w:trHeight w:val="512"/>
        </w:trPr>
        <w:tc>
          <w:tcPr>
            <w:tcW w:w="2970" w:type="dxa"/>
          </w:tcPr>
          <w:p w14:paraId="2FAB83A8" w14:textId="77777777" w:rsidR="0061714B" w:rsidRDefault="0061714B" w:rsidP="0061714B">
            <w:pPr>
              <w:rPr>
                <w:rFonts w:asciiTheme="minorHAnsi" w:hAnsiTheme="minorHAnsi"/>
                <w:b/>
              </w:rPr>
            </w:pPr>
          </w:p>
        </w:tc>
      </w:tr>
      <w:tr w:rsidR="0061714B" w14:paraId="17A2ED60" w14:textId="77777777" w:rsidTr="0061714B">
        <w:trPr>
          <w:trHeight w:val="512"/>
        </w:trPr>
        <w:tc>
          <w:tcPr>
            <w:tcW w:w="2970" w:type="dxa"/>
          </w:tcPr>
          <w:p w14:paraId="62CE1906" w14:textId="77777777" w:rsidR="0061714B" w:rsidRDefault="0061714B" w:rsidP="0061714B">
            <w:pPr>
              <w:rPr>
                <w:rFonts w:asciiTheme="minorHAnsi" w:hAnsiTheme="minorHAnsi"/>
                <w:b/>
              </w:rPr>
            </w:pPr>
          </w:p>
        </w:tc>
      </w:tr>
      <w:tr w:rsidR="0061714B" w14:paraId="2311ED44" w14:textId="77777777" w:rsidTr="0061714B">
        <w:trPr>
          <w:trHeight w:val="512"/>
        </w:trPr>
        <w:tc>
          <w:tcPr>
            <w:tcW w:w="2970" w:type="dxa"/>
          </w:tcPr>
          <w:p w14:paraId="60792875" w14:textId="77777777" w:rsidR="0061714B" w:rsidRDefault="0061714B" w:rsidP="0061714B">
            <w:pPr>
              <w:rPr>
                <w:rFonts w:asciiTheme="minorHAnsi" w:hAnsiTheme="minorHAnsi"/>
                <w:b/>
              </w:rPr>
            </w:pPr>
          </w:p>
        </w:tc>
      </w:tr>
      <w:tr w:rsidR="0061714B" w14:paraId="754AA5B3" w14:textId="77777777" w:rsidTr="0061714B">
        <w:trPr>
          <w:trHeight w:val="512"/>
        </w:trPr>
        <w:tc>
          <w:tcPr>
            <w:tcW w:w="2970" w:type="dxa"/>
          </w:tcPr>
          <w:p w14:paraId="01C81E9A" w14:textId="77777777" w:rsidR="0061714B" w:rsidRDefault="0061714B" w:rsidP="0061714B">
            <w:pPr>
              <w:rPr>
                <w:rFonts w:asciiTheme="minorHAnsi" w:hAnsiTheme="minorHAnsi"/>
                <w:b/>
              </w:rPr>
            </w:pPr>
          </w:p>
        </w:tc>
      </w:tr>
      <w:tr w:rsidR="0061714B" w14:paraId="30BEEEF0" w14:textId="77777777" w:rsidTr="0061714B">
        <w:trPr>
          <w:trHeight w:val="512"/>
        </w:trPr>
        <w:tc>
          <w:tcPr>
            <w:tcW w:w="2970" w:type="dxa"/>
          </w:tcPr>
          <w:p w14:paraId="4BC3C73B" w14:textId="77777777" w:rsidR="0061714B" w:rsidRDefault="0061714B" w:rsidP="0061714B">
            <w:pPr>
              <w:rPr>
                <w:rFonts w:asciiTheme="minorHAnsi" w:hAnsiTheme="minorHAnsi"/>
                <w:b/>
              </w:rPr>
            </w:pPr>
          </w:p>
        </w:tc>
      </w:tr>
      <w:tr w:rsidR="0061714B" w14:paraId="054CAD4D" w14:textId="77777777" w:rsidTr="0061714B">
        <w:trPr>
          <w:trHeight w:val="512"/>
        </w:trPr>
        <w:tc>
          <w:tcPr>
            <w:tcW w:w="2970" w:type="dxa"/>
          </w:tcPr>
          <w:p w14:paraId="27E13220" w14:textId="77777777" w:rsidR="0061714B" w:rsidRDefault="0061714B" w:rsidP="0061714B">
            <w:pPr>
              <w:rPr>
                <w:rFonts w:asciiTheme="minorHAnsi" w:hAnsiTheme="minorHAnsi"/>
                <w:b/>
              </w:rPr>
            </w:pPr>
          </w:p>
        </w:tc>
      </w:tr>
      <w:tr w:rsidR="0061714B" w14:paraId="63AAAE2A" w14:textId="77777777" w:rsidTr="0061714B">
        <w:trPr>
          <w:trHeight w:val="512"/>
        </w:trPr>
        <w:tc>
          <w:tcPr>
            <w:tcW w:w="2970" w:type="dxa"/>
          </w:tcPr>
          <w:p w14:paraId="69A114DF" w14:textId="77777777" w:rsidR="0061714B" w:rsidRDefault="0061714B" w:rsidP="0061714B">
            <w:pPr>
              <w:rPr>
                <w:rFonts w:asciiTheme="minorHAnsi" w:hAnsiTheme="minorHAnsi"/>
                <w:b/>
              </w:rPr>
            </w:pPr>
          </w:p>
        </w:tc>
      </w:tr>
      <w:tr w:rsidR="0061714B" w14:paraId="5F62EF96" w14:textId="77777777" w:rsidTr="0061714B">
        <w:trPr>
          <w:trHeight w:val="512"/>
        </w:trPr>
        <w:tc>
          <w:tcPr>
            <w:tcW w:w="2970" w:type="dxa"/>
          </w:tcPr>
          <w:p w14:paraId="25E86477" w14:textId="77777777" w:rsidR="0061714B" w:rsidRDefault="0061714B" w:rsidP="0061714B">
            <w:pPr>
              <w:rPr>
                <w:rFonts w:asciiTheme="minorHAnsi" w:hAnsiTheme="minorHAnsi"/>
                <w:b/>
              </w:rPr>
            </w:pPr>
          </w:p>
        </w:tc>
      </w:tr>
      <w:tr w:rsidR="0061714B" w14:paraId="78C0B46E" w14:textId="77777777" w:rsidTr="0061714B">
        <w:trPr>
          <w:trHeight w:val="512"/>
        </w:trPr>
        <w:tc>
          <w:tcPr>
            <w:tcW w:w="2970" w:type="dxa"/>
          </w:tcPr>
          <w:p w14:paraId="718E3CD5" w14:textId="77777777" w:rsidR="0061714B" w:rsidRDefault="0061714B" w:rsidP="0061714B">
            <w:pPr>
              <w:rPr>
                <w:rFonts w:asciiTheme="minorHAnsi" w:hAnsiTheme="minorHAnsi"/>
                <w:b/>
              </w:rPr>
            </w:pPr>
          </w:p>
        </w:tc>
      </w:tr>
      <w:tr w:rsidR="0061714B" w14:paraId="364E3267" w14:textId="77777777" w:rsidTr="0061714B">
        <w:trPr>
          <w:trHeight w:val="512"/>
        </w:trPr>
        <w:tc>
          <w:tcPr>
            <w:tcW w:w="2970" w:type="dxa"/>
          </w:tcPr>
          <w:p w14:paraId="13D6E64F" w14:textId="77777777" w:rsidR="0061714B" w:rsidRDefault="0061714B" w:rsidP="0061714B">
            <w:pPr>
              <w:rPr>
                <w:rFonts w:asciiTheme="minorHAnsi" w:hAnsiTheme="minorHAnsi"/>
                <w:b/>
              </w:rPr>
            </w:pPr>
          </w:p>
        </w:tc>
      </w:tr>
      <w:tr w:rsidR="0061714B" w14:paraId="4FD686F0" w14:textId="77777777" w:rsidTr="0061714B">
        <w:trPr>
          <w:trHeight w:val="512"/>
        </w:trPr>
        <w:tc>
          <w:tcPr>
            <w:tcW w:w="2970" w:type="dxa"/>
          </w:tcPr>
          <w:p w14:paraId="70F05AC1" w14:textId="77777777" w:rsidR="0061714B" w:rsidRDefault="0061714B" w:rsidP="0061714B">
            <w:pPr>
              <w:rPr>
                <w:rFonts w:asciiTheme="minorHAnsi" w:hAnsiTheme="minorHAnsi"/>
                <w:b/>
              </w:rPr>
            </w:pPr>
          </w:p>
        </w:tc>
      </w:tr>
      <w:tr w:rsidR="0061714B" w14:paraId="45D97975" w14:textId="77777777" w:rsidTr="0061714B">
        <w:trPr>
          <w:trHeight w:val="512"/>
        </w:trPr>
        <w:tc>
          <w:tcPr>
            <w:tcW w:w="2970" w:type="dxa"/>
          </w:tcPr>
          <w:p w14:paraId="74038385" w14:textId="77777777" w:rsidR="0061714B" w:rsidRDefault="0061714B" w:rsidP="0061714B">
            <w:pPr>
              <w:rPr>
                <w:rFonts w:asciiTheme="minorHAnsi" w:hAnsiTheme="minorHAnsi"/>
                <w:b/>
              </w:rPr>
            </w:pPr>
          </w:p>
        </w:tc>
      </w:tr>
      <w:tr w:rsidR="0061714B" w14:paraId="2229BAA5" w14:textId="77777777" w:rsidTr="0061714B">
        <w:trPr>
          <w:trHeight w:val="512"/>
        </w:trPr>
        <w:tc>
          <w:tcPr>
            <w:tcW w:w="2970" w:type="dxa"/>
          </w:tcPr>
          <w:p w14:paraId="431545F6" w14:textId="77777777" w:rsidR="0061714B" w:rsidRDefault="0061714B" w:rsidP="0061714B">
            <w:pPr>
              <w:rPr>
                <w:rFonts w:asciiTheme="minorHAnsi" w:hAnsiTheme="minorHAnsi"/>
                <w:b/>
              </w:rPr>
            </w:pPr>
          </w:p>
        </w:tc>
      </w:tr>
      <w:tr w:rsidR="0061714B" w14:paraId="72340146" w14:textId="77777777" w:rsidTr="0061714B">
        <w:trPr>
          <w:trHeight w:val="512"/>
        </w:trPr>
        <w:tc>
          <w:tcPr>
            <w:tcW w:w="2970" w:type="dxa"/>
          </w:tcPr>
          <w:p w14:paraId="35EA2256" w14:textId="77777777" w:rsidR="0061714B" w:rsidRDefault="0061714B" w:rsidP="0061714B">
            <w:pPr>
              <w:rPr>
                <w:rFonts w:asciiTheme="minorHAnsi" w:hAnsiTheme="minorHAnsi"/>
                <w:b/>
              </w:rPr>
            </w:pPr>
          </w:p>
        </w:tc>
      </w:tr>
      <w:tr w:rsidR="0061714B" w14:paraId="3D65CF41" w14:textId="77777777" w:rsidTr="0061714B">
        <w:trPr>
          <w:trHeight w:val="512"/>
        </w:trPr>
        <w:tc>
          <w:tcPr>
            <w:tcW w:w="2970" w:type="dxa"/>
          </w:tcPr>
          <w:p w14:paraId="5021D7EF" w14:textId="77777777" w:rsidR="0061714B" w:rsidRDefault="0061714B" w:rsidP="0061714B">
            <w:pPr>
              <w:rPr>
                <w:rFonts w:asciiTheme="minorHAnsi" w:hAnsiTheme="minorHAnsi"/>
                <w:b/>
              </w:rPr>
            </w:pPr>
          </w:p>
        </w:tc>
      </w:tr>
      <w:tr w:rsidR="0061714B" w14:paraId="1CB6335C" w14:textId="77777777" w:rsidTr="0061714B">
        <w:trPr>
          <w:trHeight w:val="541"/>
        </w:trPr>
        <w:tc>
          <w:tcPr>
            <w:tcW w:w="2970" w:type="dxa"/>
          </w:tcPr>
          <w:p w14:paraId="05CCCBE1" w14:textId="77777777" w:rsidR="0061714B" w:rsidRDefault="0061714B" w:rsidP="0061714B">
            <w:pPr>
              <w:spacing w:line="360" w:lineRule="auto"/>
              <w:rPr>
                <w:rFonts w:asciiTheme="minorHAnsi" w:hAnsiTheme="minorHAnsi"/>
                <w:b/>
              </w:rPr>
            </w:pPr>
          </w:p>
        </w:tc>
      </w:tr>
    </w:tbl>
    <w:p w14:paraId="14DD01E1" w14:textId="571C588C" w:rsidR="0061714B" w:rsidRDefault="0061714B" w:rsidP="0061714B">
      <w:pPr>
        <w:spacing w:line="360" w:lineRule="auto"/>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1" locked="0" layoutInCell="1" allowOverlap="1" wp14:anchorId="13B6BB75" wp14:editId="07741C91">
                <wp:simplePos x="0" y="0"/>
                <wp:positionH relativeFrom="column">
                  <wp:align>left</wp:align>
                </wp:positionH>
                <wp:positionV relativeFrom="paragraph">
                  <wp:posOffset>1270</wp:posOffset>
                </wp:positionV>
                <wp:extent cx="4438650" cy="1621766"/>
                <wp:effectExtent l="0" t="0" r="19050" b="17145"/>
                <wp:wrapNone/>
                <wp:docPr id="5" name="Rectangle 5"/>
                <wp:cNvGraphicFramePr/>
                <a:graphic xmlns:a="http://schemas.openxmlformats.org/drawingml/2006/main">
                  <a:graphicData uri="http://schemas.microsoft.com/office/word/2010/wordprocessingShape">
                    <wps:wsp>
                      <wps:cNvSpPr/>
                      <wps:spPr>
                        <a:xfrm>
                          <a:off x="0" y="0"/>
                          <a:ext cx="4438650" cy="1621766"/>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2603A" id="Rectangle 5" o:spid="_x0000_s1026" style="position:absolute;margin-left:0;margin-top:.1pt;width:349.5pt;height:127.7pt;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" fillcolor="#bfbfbf [2412]" strokecolor="white [3212]" strokeweight="1pt"/>
            </w:pict>
          </mc:Fallback>
        </mc:AlternateContent>
      </w:r>
      <w:r>
        <w:rPr>
          <w:rFonts w:asciiTheme="minorHAnsi" w:hAnsiTheme="minorHAnsi"/>
        </w:rPr>
        <w:t xml:space="preserve">NOTE: Nowhere are believers promised to escape suffering, persecution, even martyrdom. </w:t>
      </w:r>
      <w:r w:rsidR="007B64B0">
        <w:rPr>
          <w:rFonts w:asciiTheme="minorHAnsi" w:hAnsiTheme="minorHAnsi"/>
        </w:rPr>
        <w:t>But</w:t>
      </w:r>
      <w:r>
        <w:rPr>
          <w:rFonts w:asciiTheme="minorHAnsi" w:hAnsiTheme="minorHAnsi"/>
        </w:rPr>
        <w:t xml:space="preserve"> we are assured we will escape divine wrath, that is the very essence of the </w:t>
      </w:r>
      <w:r w:rsidR="00F27AD6">
        <w:rPr>
          <w:rFonts w:asciiTheme="minorHAnsi" w:hAnsiTheme="minorHAnsi"/>
        </w:rPr>
        <w:t>Tribulation</w:t>
      </w:r>
      <w:r>
        <w:rPr>
          <w:rFonts w:asciiTheme="minorHAnsi" w:hAnsiTheme="minorHAnsi"/>
        </w:rPr>
        <w:t>, when God will punish the unbelieving world (Is. 24:1, 63:3-6; Rev. 6:17; I Thess. 1:20, 5:9)</w:t>
      </w:r>
      <w:r w:rsidR="007B64B0">
        <w:rPr>
          <w:rFonts w:asciiTheme="minorHAnsi" w:hAnsiTheme="minorHAnsi"/>
        </w:rPr>
        <w:t xml:space="preserve">. Divided Bride? Carnal Christians bodies in the ground, three- and one-half years into the </w:t>
      </w:r>
      <w:r w:rsidR="00F27AD6">
        <w:rPr>
          <w:rFonts w:asciiTheme="minorHAnsi" w:hAnsiTheme="minorHAnsi"/>
        </w:rPr>
        <w:t>Tribulation</w:t>
      </w:r>
      <w:r w:rsidR="007B64B0">
        <w:rPr>
          <w:rFonts w:asciiTheme="minorHAnsi" w:hAnsiTheme="minorHAnsi"/>
        </w:rPr>
        <w:t xml:space="preserve">. </w:t>
      </w:r>
    </w:p>
    <w:p w14:paraId="7D9DC3B7" w14:textId="77777777" w:rsidR="0061714B" w:rsidRDefault="0061714B" w:rsidP="0061714B">
      <w:pPr>
        <w:spacing w:line="360" w:lineRule="auto"/>
        <w:jc w:val="both"/>
        <w:rPr>
          <w:rFonts w:asciiTheme="minorHAnsi" w:hAnsiTheme="minorHAnsi"/>
        </w:rPr>
      </w:pPr>
    </w:p>
    <w:p w14:paraId="2FDFEB17" w14:textId="00736290" w:rsidR="0061714B" w:rsidRDefault="00705F06" w:rsidP="0061714B">
      <w:pPr>
        <w:spacing w:line="360" w:lineRule="auto"/>
        <w:jc w:val="both"/>
        <w:rPr>
          <w:rFonts w:asciiTheme="minorHAnsi" w:hAnsiTheme="minorHAnsi"/>
        </w:rPr>
      </w:pPr>
      <w:r>
        <w:rPr>
          <w:rFonts w:asciiTheme="minorHAnsi" w:hAnsiTheme="minorHAnsi"/>
        </w:rPr>
        <w:t>The Bible clearly teaches Pre-</w:t>
      </w:r>
      <w:r w:rsidR="00F27AD6">
        <w:rPr>
          <w:rFonts w:asciiTheme="minorHAnsi" w:hAnsiTheme="minorHAnsi"/>
        </w:rPr>
        <w:t>Tribulation</w:t>
      </w:r>
      <w:r>
        <w:rPr>
          <w:rFonts w:asciiTheme="minorHAnsi" w:hAnsiTheme="minorHAnsi"/>
        </w:rPr>
        <w:t xml:space="preserve"> rapture of all believers (I Thess. 1:10 and Rom. 5:9). The church is referenced numerous times in Revelation</w:t>
      </w:r>
      <w:r w:rsidR="00416BC4">
        <w:rPr>
          <w:rFonts w:asciiTheme="minorHAnsi" w:hAnsiTheme="minorHAnsi"/>
        </w:rPr>
        <w:t>, t</w:t>
      </w:r>
      <w:r>
        <w:rPr>
          <w:rFonts w:asciiTheme="minorHAnsi" w:hAnsiTheme="minorHAnsi"/>
        </w:rPr>
        <w:t xml:space="preserve">he first four chapters, </w:t>
      </w:r>
      <w:r w:rsidR="00416BC4">
        <w:rPr>
          <w:rFonts w:asciiTheme="minorHAnsi" w:hAnsiTheme="minorHAnsi"/>
        </w:rPr>
        <w:t>then (Rev. 4:1) presents the church removed, then Revelation five the scene is heaven. From Revelation six through nineteen no mention of the church – the Tribulation period, only Israel remains to be persecuted by Satan (Rev. 12). A mid</w:t>
      </w:r>
      <w:r w:rsidR="00490484">
        <w:rPr>
          <w:rFonts w:asciiTheme="minorHAnsi" w:hAnsiTheme="minorHAnsi"/>
        </w:rPr>
        <w:noBreakHyphen/>
      </w:r>
      <w:r w:rsidR="00416BC4">
        <w:rPr>
          <w:rFonts w:asciiTheme="minorHAnsi" w:hAnsiTheme="minorHAnsi"/>
        </w:rPr>
        <w:t xml:space="preserve">Tribulation position eliminates </w:t>
      </w:r>
      <w:r w:rsidR="00870984">
        <w:rPr>
          <w:rFonts w:asciiTheme="minorHAnsi" w:hAnsiTheme="minorHAnsi"/>
          <w:u w:val="single"/>
        </w:rPr>
        <w:t>____________________</w:t>
      </w:r>
      <w:r w:rsidR="00416BC4">
        <w:rPr>
          <w:rFonts w:asciiTheme="minorHAnsi" w:hAnsiTheme="minorHAnsi"/>
          <w:vertAlign w:val="superscript"/>
        </w:rPr>
        <w:t>48</w:t>
      </w:r>
      <w:r w:rsidR="00416BC4">
        <w:rPr>
          <w:rFonts w:asciiTheme="minorHAnsi" w:hAnsiTheme="minorHAnsi"/>
        </w:rPr>
        <w:t xml:space="preserve"> of Christ’s return presented in a pre-Tribulation position, and creates a </w:t>
      </w:r>
      <w:r w:rsidR="00870984">
        <w:rPr>
          <w:rFonts w:asciiTheme="minorHAnsi" w:hAnsiTheme="minorHAnsi"/>
          <w:u w:val="single"/>
        </w:rPr>
        <w:t>____________________</w:t>
      </w:r>
      <w:bookmarkStart w:id="0" w:name="_GoBack"/>
      <w:bookmarkEnd w:id="0"/>
      <w:r w:rsidR="00416BC4">
        <w:rPr>
          <w:rFonts w:asciiTheme="minorHAnsi" w:hAnsiTheme="minorHAnsi"/>
          <w:vertAlign w:val="superscript"/>
        </w:rPr>
        <w:t>49</w:t>
      </w:r>
      <w:r w:rsidR="00416BC4">
        <w:rPr>
          <w:rFonts w:asciiTheme="minorHAnsi" w:hAnsiTheme="minorHAnsi"/>
        </w:rPr>
        <w:t xml:space="preserve"> 3 ½ years into 7, thus the time of the rapture would be revealed and the time of the second coming, in conflict to (Mt. 24:36), only the event will declare it.</w:t>
      </w:r>
    </w:p>
    <w:p w14:paraId="3C4A9158" w14:textId="77777777" w:rsidR="0061714B" w:rsidRDefault="0061714B" w:rsidP="0061714B">
      <w:pPr>
        <w:spacing w:line="360" w:lineRule="auto"/>
        <w:jc w:val="both"/>
        <w:rPr>
          <w:rFonts w:asciiTheme="minorHAnsi" w:hAnsiTheme="minorHAnsi"/>
        </w:rPr>
      </w:pPr>
    </w:p>
    <w:p w14:paraId="383831B7" w14:textId="4D77E562" w:rsidR="0061714B" w:rsidRDefault="00C370E7" w:rsidP="009726AD">
      <w:pPr>
        <w:spacing w:line="360" w:lineRule="auto"/>
        <w:jc w:val="both"/>
        <w:rPr>
          <w:rFonts w:asciiTheme="minorHAnsi" w:hAnsiTheme="minorHAnsi"/>
        </w:rPr>
      </w:pPr>
      <w:r>
        <w:rPr>
          <w:rFonts w:asciiTheme="minorHAnsi" w:hAnsiTheme="minorHAnsi"/>
          <w:b/>
          <w:bCs/>
        </w:rPr>
        <w:t>There are numerous Biblical arguments that confirm the pre-Tribulation rapture position, let’s consider a few…</w:t>
      </w:r>
    </w:p>
    <w:p w14:paraId="0BA7CE13" w14:textId="3F9970D7" w:rsidR="00C370E7" w:rsidRDefault="00C370E7" w:rsidP="009726AD">
      <w:pPr>
        <w:spacing w:line="360" w:lineRule="auto"/>
        <w:jc w:val="both"/>
        <w:rPr>
          <w:rFonts w:asciiTheme="minorHAnsi" w:hAnsiTheme="minorHAnsi"/>
        </w:rPr>
      </w:pPr>
    </w:p>
    <w:p w14:paraId="7C8ABBF2" w14:textId="14A6FECB" w:rsidR="00C370E7" w:rsidRDefault="00C370E7" w:rsidP="00C11C96">
      <w:pPr>
        <w:pStyle w:val="ListParagraph"/>
        <w:numPr>
          <w:ilvl w:val="0"/>
          <w:numId w:val="7"/>
        </w:numPr>
        <w:spacing w:line="360" w:lineRule="auto"/>
        <w:jc w:val="both"/>
        <w:rPr>
          <w:rFonts w:asciiTheme="minorHAnsi" w:hAnsiTheme="minorHAnsi"/>
        </w:rPr>
      </w:pPr>
      <w:r>
        <w:rPr>
          <w:rFonts w:asciiTheme="minorHAnsi" w:hAnsiTheme="minorHAnsi"/>
        </w:rPr>
        <w:t xml:space="preserve">The only view that allows for literal interpretation of O.T and N.T passages regarding the Tribulation. </w:t>
      </w:r>
    </w:p>
    <w:p w14:paraId="65897D92" w14:textId="15E34C51" w:rsidR="00C370E7" w:rsidRDefault="00C370E7" w:rsidP="00C11C96">
      <w:pPr>
        <w:pStyle w:val="ListParagraph"/>
        <w:numPr>
          <w:ilvl w:val="0"/>
          <w:numId w:val="7"/>
        </w:numPr>
        <w:spacing w:line="360" w:lineRule="auto"/>
        <w:jc w:val="both"/>
        <w:rPr>
          <w:rFonts w:asciiTheme="minorHAnsi" w:hAnsiTheme="minorHAnsi"/>
        </w:rPr>
      </w:pPr>
      <w:r>
        <w:rPr>
          <w:rFonts w:asciiTheme="minorHAnsi" w:hAnsiTheme="minorHAnsi"/>
        </w:rPr>
        <w:t xml:space="preserve">The only view that clearly distinguishes between Israel and the church in their respective programs. </w:t>
      </w:r>
    </w:p>
    <w:p w14:paraId="4BF38C74" w14:textId="76F208FE" w:rsidR="00C370E7" w:rsidRDefault="00C370E7" w:rsidP="00C11C96">
      <w:pPr>
        <w:pStyle w:val="ListParagraph"/>
        <w:numPr>
          <w:ilvl w:val="0"/>
          <w:numId w:val="7"/>
        </w:numPr>
        <w:spacing w:line="360" w:lineRule="auto"/>
        <w:jc w:val="both"/>
        <w:rPr>
          <w:rFonts w:asciiTheme="minorHAnsi" w:hAnsiTheme="minorHAnsi"/>
        </w:rPr>
      </w:pPr>
      <w:r>
        <w:rPr>
          <w:rFonts w:asciiTheme="minorHAnsi" w:hAnsiTheme="minorHAnsi"/>
        </w:rPr>
        <w:t xml:space="preserve">None of the O.T passages on the </w:t>
      </w:r>
      <w:r w:rsidR="00F27AD6">
        <w:rPr>
          <w:rFonts w:asciiTheme="minorHAnsi" w:hAnsiTheme="minorHAnsi"/>
        </w:rPr>
        <w:t>Tribulation</w:t>
      </w:r>
      <w:r>
        <w:rPr>
          <w:rFonts w:asciiTheme="minorHAnsi" w:hAnsiTheme="minorHAnsi"/>
        </w:rPr>
        <w:t xml:space="preserve"> mention the church (Duet. 4:29, 30; Jer. 30:4-11; Daniel 8:24-27, 12:1-2). </w:t>
      </w:r>
    </w:p>
    <w:p w14:paraId="1C46EC63" w14:textId="528E4065" w:rsidR="00C370E7" w:rsidRDefault="00C370E7" w:rsidP="00975139">
      <w:pPr>
        <w:pStyle w:val="ListParagraph"/>
        <w:spacing w:line="360" w:lineRule="auto"/>
        <w:jc w:val="both"/>
        <w:rPr>
          <w:rFonts w:asciiTheme="minorHAnsi" w:hAnsiTheme="minorHAnsi"/>
        </w:rPr>
      </w:pPr>
    </w:p>
    <w:p w14:paraId="36493F4E" w14:textId="77777777" w:rsidR="00975139" w:rsidRDefault="00975139" w:rsidP="00975139">
      <w:pPr>
        <w:pStyle w:val="ListParagraph"/>
        <w:spacing w:line="360" w:lineRule="auto"/>
        <w:jc w:val="both"/>
        <w:rPr>
          <w:rFonts w:asciiTheme="minorHAnsi" w:hAnsiTheme="minorHAnsi"/>
        </w:rPr>
      </w:pPr>
    </w:p>
    <w:tbl>
      <w:tblPr>
        <w:tblStyle w:val="TableGrid"/>
        <w:tblW w:w="2970" w:type="dxa"/>
        <w:tblLook w:val="04A0" w:firstRow="1" w:lastRow="0" w:firstColumn="1" w:lastColumn="0" w:noHBand="0" w:noVBand="1"/>
      </w:tblPr>
      <w:tblGrid>
        <w:gridCol w:w="2970"/>
      </w:tblGrid>
      <w:tr w:rsidR="00975139" w14:paraId="5D88C25E" w14:textId="77777777" w:rsidTr="0068045B">
        <w:trPr>
          <w:trHeight w:val="512"/>
        </w:trPr>
        <w:tc>
          <w:tcPr>
            <w:tcW w:w="2970" w:type="dxa"/>
          </w:tcPr>
          <w:p w14:paraId="18B7C838" w14:textId="77777777" w:rsidR="00975139" w:rsidRDefault="00975139" w:rsidP="0068045B">
            <w:pPr>
              <w:jc w:val="center"/>
              <w:rPr>
                <w:rFonts w:asciiTheme="minorHAnsi" w:hAnsiTheme="minorHAnsi"/>
                <w:b/>
              </w:rPr>
            </w:pPr>
            <w:r>
              <w:rPr>
                <w:rFonts w:ascii="Blacksword" w:hAnsi="Blacksword"/>
                <w:sz w:val="32"/>
              </w:rPr>
              <w:lastRenderedPageBreak/>
              <w:t>Notes</w:t>
            </w:r>
          </w:p>
        </w:tc>
      </w:tr>
      <w:tr w:rsidR="00975139" w14:paraId="18D9430B" w14:textId="77777777" w:rsidTr="0068045B">
        <w:trPr>
          <w:trHeight w:val="512"/>
        </w:trPr>
        <w:tc>
          <w:tcPr>
            <w:tcW w:w="2970" w:type="dxa"/>
          </w:tcPr>
          <w:p w14:paraId="62956890" w14:textId="77777777" w:rsidR="00975139" w:rsidRDefault="00975139" w:rsidP="0068045B">
            <w:pPr>
              <w:rPr>
                <w:rFonts w:asciiTheme="minorHAnsi" w:hAnsiTheme="minorHAnsi"/>
                <w:b/>
              </w:rPr>
            </w:pPr>
          </w:p>
        </w:tc>
      </w:tr>
      <w:tr w:rsidR="00975139" w14:paraId="76C301B0" w14:textId="77777777" w:rsidTr="0068045B">
        <w:trPr>
          <w:trHeight w:val="512"/>
        </w:trPr>
        <w:tc>
          <w:tcPr>
            <w:tcW w:w="2970" w:type="dxa"/>
          </w:tcPr>
          <w:p w14:paraId="61EDB198" w14:textId="77777777" w:rsidR="00975139" w:rsidRDefault="00975139" w:rsidP="0068045B">
            <w:pPr>
              <w:rPr>
                <w:rFonts w:asciiTheme="minorHAnsi" w:hAnsiTheme="minorHAnsi"/>
                <w:b/>
              </w:rPr>
            </w:pPr>
          </w:p>
        </w:tc>
      </w:tr>
      <w:tr w:rsidR="00975139" w14:paraId="42E3E901" w14:textId="77777777" w:rsidTr="0068045B">
        <w:trPr>
          <w:trHeight w:val="512"/>
        </w:trPr>
        <w:tc>
          <w:tcPr>
            <w:tcW w:w="2970" w:type="dxa"/>
          </w:tcPr>
          <w:p w14:paraId="3224A53D" w14:textId="77777777" w:rsidR="00975139" w:rsidRDefault="00975139" w:rsidP="0068045B">
            <w:pPr>
              <w:rPr>
                <w:rFonts w:asciiTheme="minorHAnsi" w:hAnsiTheme="minorHAnsi"/>
                <w:b/>
              </w:rPr>
            </w:pPr>
          </w:p>
        </w:tc>
      </w:tr>
      <w:tr w:rsidR="00975139" w14:paraId="7D3D1C9E" w14:textId="77777777" w:rsidTr="0068045B">
        <w:trPr>
          <w:trHeight w:val="512"/>
        </w:trPr>
        <w:tc>
          <w:tcPr>
            <w:tcW w:w="2970" w:type="dxa"/>
          </w:tcPr>
          <w:p w14:paraId="3C6EAF05" w14:textId="77777777" w:rsidR="00975139" w:rsidRDefault="00975139" w:rsidP="0068045B">
            <w:pPr>
              <w:rPr>
                <w:rFonts w:asciiTheme="minorHAnsi" w:hAnsiTheme="minorHAnsi"/>
                <w:b/>
              </w:rPr>
            </w:pPr>
          </w:p>
        </w:tc>
      </w:tr>
      <w:tr w:rsidR="00975139" w14:paraId="3F50202E" w14:textId="77777777" w:rsidTr="0068045B">
        <w:trPr>
          <w:trHeight w:val="512"/>
        </w:trPr>
        <w:tc>
          <w:tcPr>
            <w:tcW w:w="2970" w:type="dxa"/>
          </w:tcPr>
          <w:p w14:paraId="2C7FD661" w14:textId="77777777" w:rsidR="00975139" w:rsidRDefault="00975139" w:rsidP="0068045B">
            <w:pPr>
              <w:rPr>
                <w:rFonts w:asciiTheme="minorHAnsi" w:hAnsiTheme="minorHAnsi"/>
                <w:b/>
              </w:rPr>
            </w:pPr>
          </w:p>
        </w:tc>
      </w:tr>
      <w:tr w:rsidR="00975139" w14:paraId="1AC952E4" w14:textId="77777777" w:rsidTr="0068045B">
        <w:trPr>
          <w:trHeight w:val="541"/>
        </w:trPr>
        <w:tc>
          <w:tcPr>
            <w:tcW w:w="2970" w:type="dxa"/>
          </w:tcPr>
          <w:p w14:paraId="7FEF4F7C" w14:textId="77777777" w:rsidR="00975139" w:rsidRDefault="00975139" w:rsidP="0068045B">
            <w:pPr>
              <w:rPr>
                <w:rFonts w:asciiTheme="minorHAnsi" w:hAnsiTheme="minorHAnsi"/>
                <w:b/>
              </w:rPr>
            </w:pPr>
          </w:p>
        </w:tc>
      </w:tr>
      <w:tr w:rsidR="00975139" w14:paraId="4B072378" w14:textId="77777777" w:rsidTr="0068045B">
        <w:trPr>
          <w:trHeight w:val="512"/>
        </w:trPr>
        <w:tc>
          <w:tcPr>
            <w:tcW w:w="2970" w:type="dxa"/>
          </w:tcPr>
          <w:p w14:paraId="387DBEA2" w14:textId="77777777" w:rsidR="00975139" w:rsidRDefault="00975139" w:rsidP="0068045B">
            <w:pPr>
              <w:rPr>
                <w:rFonts w:asciiTheme="minorHAnsi" w:hAnsiTheme="minorHAnsi"/>
                <w:b/>
              </w:rPr>
            </w:pPr>
          </w:p>
        </w:tc>
      </w:tr>
      <w:tr w:rsidR="00975139" w14:paraId="533DD18C" w14:textId="77777777" w:rsidTr="0068045B">
        <w:trPr>
          <w:trHeight w:val="512"/>
        </w:trPr>
        <w:tc>
          <w:tcPr>
            <w:tcW w:w="2970" w:type="dxa"/>
          </w:tcPr>
          <w:p w14:paraId="6BE88B88" w14:textId="77777777" w:rsidR="00975139" w:rsidRDefault="00975139" w:rsidP="0068045B">
            <w:pPr>
              <w:rPr>
                <w:rFonts w:asciiTheme="minorHAnsi" w:hAnsiTheme="minorHAnsi"/>
                <w:b/>
              </w:rPr>
            </w:pPr>
          </w:p>
        </w:tc>
      </w:tr>
      <w:tr w:rsidR="00975139" w14:paraId="6B5DAF13" w14:textId="77777777" w:rsidTr="0068045B">
        <w:trPr>
          <w:trHeight w:val="512"/>
        </w:trPr>
        <w:tc>
          <w:tcPr>
            <w:tcW w:w="2970" w:type="dxa"/>
          </w:tcPr>
          <w:p w14:paraId="059CCC7E" w14:textId="77777777" w:rsidR="00975139" w:rsidRDefault="00975139" w:rsidP="0068045B">
            <w:pPr>
              <w:rPr>
                <w:rFonts w:asciiTheme="minorHAnsi" w:hAnsiTheme="minorHAnsi"/>
                <w:b/>
              </w:rPr>
            </w:pPr>
          </w:p>
        </w:tc>
      </w:tr>
      <w:tr w:rsidR="00975139" w14:paraId="4F06F95E" w14:textId="77777777" w:rsidTr="0068045B">
        <w:trPr>
          <w:trHeight w:val="512"/>
        </w:trPr>
        <w:tc>
          <w:tcPr>
            <w:tcW w:w="2970" w:type="dxa"/>
          </w:tcPr>
          <w:p w14:paraId="041259AD" w14:textId="77777777" w:rsidR="00975139" w:rsidRDefault="00975139" w:rsidP="0068045B">
            <w:pPr>
              <w:rPr>
                <w:rFonts w:asciiTheme="minorHAnsi" w:hAnsiTheme="minorHAnsi"/>
                <w:b/>
              </w:rPr>
            </w:pPr>
          </w:p>
        </w:tc>
      </w:tr>
      <w:tr w:rsidR="00975139" w14:paraId="7030C823" w14:textId="77777777" w:rsidTr="0068045B">
        <w:trPr>
          <w:trHeight w:val="512"/>
        </w:trPr>
        <w:tc>
          <w:tcPr>
            <w:tcW w:w="2970" w:type="dxa"/>
          </w:tcPr>
          <w:p w14:paraId="59997BD7" w14:textId="77777777" w:rsidR="00975139" w:rsidRDefault="00975139" w:rsidP="0068045B">
            <w:pPr>
              <w:rPr>
                <w:rFonts w:asciiTheme="minorHAnsi" w:hAnsiTheme="minorHAnsi"/>
                <w:b/>
              </w:rPr>
            </w:pPr>
          </w:p>
        </w:tc>
      </w:tr>
      <w:tr w:rsidR="00975139" w14:paraId="73846A88" w14:textId="77777777" w:rsidTr="0068045B">
        <w:trPr>
          <w:trHeight w:val="512"/>
        </w:trPr>
        <w:tc>
          <w:tcPr>
            <w:tcW w:w="2970" w:type="dxa"/>
          </w:tcPr>
          <w:p w14:paraId="1A7AC92C" w14:textId="77777777" w:rsidR="00975139" w:rsidRDefault="00975139" w:rsidP="0068045B">
            <w:pPr>
              <w:rPr>
                <w:rFonts w:asciiTheme="minorHAnsi" w:hAnsiTheme="minorHAnsi"/>
                <w:b/>
              </w:rPr>
            </w:pPr>
          </w:p>
        </w:tc>
      </w:tr>
      <w:tr w:rsidR="00975139" w14:paraId="75E0C99F" w14:textId="77777777" w:rsidTr="0068045B">
        <w:trPr>
          <w:trHeight w:val="512"/>
        </w:trPr>
        <w:tc>
          <w:tcPr>
            <w:tcW w:w="2970" w:type="dxa"/>
          </w:tcPr>
          <w:p w14:paraId="39F7E389" w14:textId="77777777" w:rsidR="00975139" w:rsidRDefault="00975139" w:rsidP="0068045B">
            <w:pPr>
              <w:rPr>
                <w:rFonts w:asciiTheme="minorHAnsi" w:hAnsiTheme="minorHAnsi"/>
                <w:b/>
              </w:rPr>
            </w:pPr>
          </w:p>
        </w:tc>
      </w:tr>
      <w:tr w:rsidR="00975139" w14:paraId="64AB1160" w14:textId="77777777" w:rsidTr="0068045B">
        <w:trPr>
          <w:trHeight w:val="512"/>
        </w:trPr>
        <w:tc>
          <w:tcPr>
            <w:tcW w:w="2970" w:type="dxa"/>
          </w:tcPr>
          <w:p w14:paraId="4BA3C435" w14:textId="77777777" w:rsidR="00975139" w:rsidRDefault="00975139" w:rsidP="0068045B">
            <w:pPr>
              <w:rPr>
                <w:rFonts w:asciiTheme="minorHAnsi" w:hAnsiTheme="minorHAnsi"/>
                <w:b/>
              </w:rPr>
            </w:pPr>
          </w:p>
        </w:tc>
      </w:tr>
      <w:tr w:rsidR="00975139" w14:paraId="04707C0B" w14:textId="77777777" w:rsidTr="0068045B">
        <w:trPr>
          <w:trHeight w:val="512"/>
        </w:trPr>
        <w:tc>
          <w:tcPr>
            <w:tcW w:w="2970" w:type="dxa"/>
          </w:tcPr>
          <w:p w14:paraId="11C66DD7" w14:textId="77777777" w:rsidR="00975139" w:rsidRDefault="00975139" w:rsidP="0068045B">
            <w:pPr>
              <w:rPr>
                <w:rFonts w:asciiTheme="minorHAnsi" w:hAnsiTheme="minorHAnsi"/>
                <w:b/>
              </w:rPr>
            </w:pPr>
          </w:p>
        </w:tc>
      </w:tr>
      <w:tr w:rsidR="00975139" w14:paraId="1CDE7F54" w14:textId="77777777" w:rsidTr="0068045B">
        <w:trPr>
          <w:trHeight w:val="512"/>
        </w:trPr>
        <w:tc>
          <w:tcPr>
            <w:tcW w:w="2970" w:type="dxa"/>
          </w:tcPr>
          <w:p w14:paraId="6A53688B" w14:textId="77777777" w:rsidR="00975139" w:rsidRDefault="00975139" w:rsidP="0068045B">
            <w:pPr>
              <w:rPr>
                <w:rFonts w:asciiTheme="minorHAnsi" w:hAnsiTheme="minorHAnsi"/>
                <w:b/>
              </w:rPr>
            </w:pPr>
          </w:p>
        </w:tc>
      </w:tr>
      <w:tr w:rsidR="00975139" w14:paraId="67089746" w14:textId="77777777" w:rsidTr="0068045B">
        <w:trPr>
          <w:trHeight w:val="512"/>
        </w:trPr>
        <w:tc>
          <w:tcPr>
            <w:tcW w:w="2970" w:type="dxa"/>
          </w:tcPr>
          <w:p w14:paraId="1EC78366" w14:textId="77777777" w:rsidR="00975139" w:rsidRDefault="00975139" w:rsidP="0068045B">
            <w:pPr>
              <w:rPr>
                <w:rFonts w:asciiTheme="minorHAnsi" w:hAnsiTheme="minorHAnsi"/>
                <w:b/>
              </w:rPr>
            </w:pPr>
          </w:p>
        </w:tc>
      </w:tr>
      <w:tr w:rsidR="00975139" w14:paraId="54B47930" w14:textId="77777777" w:rsidTr="0068045B">
        <w:trPr>
          <w:trHeight w:val="512"/>
        </w:trPr>
        <w:tc>
          <w:tcPr>
            <w:tcW w:w="2970" w:type="dxa"/>
          </w:tcPr>
          <w:p w14:paraId="4FA0539C" w14:textId="77777777" w:rsidR="00975139" w:rsidRDefault="00975139" w:rsidP="0068045B">
            <w:pPr>
              <w:rPr>
                <w:rFonts w:asciiTheme="minorHAnsi" w:hAnsiTheme="minorHAnsi"/>
                <w:b/>
              </w:rPr>
            </w:pPr>
          </w:p>
        </w:tc>
      </w:tr>
      <w:tr w:rsidR="00975139" w14:paraId="721A892D" w14:textId="77777777" w:rsidTr="0068045B">
        <w:trPr>
          <w:trHeight w:val="512"/>
        </w:trPr>
        <w:tc>
          <w:tcPr>
            <w:tcW w:w="2970" w:type="dxa"/>
          </w:tcPr>
          <w:p w14:paraId="2A9A0765" w14:textId="77777777" w:rsidR="00975139" w:rsidRDefault="00975139" w:rsidP="0068045B">
            <w:pPr>
              <w:rPr>
                <w:rFonts w:asciiTheme="minorHAnsi" w:hAnsiTheme="minorHAnsi"/>
                <w:b/>
              </w:rPr>
            </w:pPr>
          </w:p>
        </w:tc>
      </w:tr>
      <w:tr w:rsidR="00975139" w14:paraId="433D7840" w14:textId="77777777" w:rsidTr="0068045B">
        <w:trPr>
          <w:trHeight w:val="512"/>
        </w:trPr>
        <w:tc>
          <w:tcPr>
            <w:tcW w:w="2970" w:type="dxa"/>
          </w:tcPr>
          <w:p w14:paraId="7F0D7B3B" w14:textId="77777777" w:rsidR="00975139" w:rsidRDefault="00975139" w:rsidP="0068045B">
            <w:pPr>
              <w:rPr>
                <w:rFonts w:asciiTheme="minorHAnsi" w:hAnsiTheme="minorHAnsi"/>
                <w:b/>
              </w:rPr>
            </w:pPr>
          </w:p>
        </w:tc>
      </w:tr>
      <w:tr w:rsidR="00975139" w14:paraId="7B5A0EB7" w14:textId="77777777" w:rsidTr="0068045B">
        <w:trPr>
          <w:trHeight w:val="512"/>
        </w:trPr>
        <w:tc>
          <w:tcPr>
            <w:tcW w:w="2970" w:type="dxa"/>
          </w:tcPr>
          <w:p w14:paraId="283B05CB" w14:textId="77777777" w:rsidR="00975139" w:rsidRDefault="00975139" w:rsidP="0068045B">
            <w:pPr>
              <w:rPr>
                <w:rFonts w:asciiTheme="minorHAnsi" w:hAnsiTheme="minorHAnsi"/>
                <w:b/>
              </w:rPr>
            </w:pPr>
          </w:p>
        </w:tc>
      </w:tr>
      <w:tr w:rsidR="00975139" w14:paraId="3F459834" w14:textId="77777777" w:rsidTr="0068045B">
        <w:trPr>
          <w:trHeight w:val="512"/>
        </w:trPr>
        <w:tc>
          <w:tcPr>
            <w:tcW w:w="2970" w:type="dxa"/>
          </w:tcPr>
          <w:p w14:paraId="48F377BE" w14:textId="77777777" w:rsidR="00975139" w:rsidRDefault="00975139" w:rsidP="0068045B">
            <w:pPr>
              <w:rPr>
                <w:rFonts w:asciiTheme="minorHAnsi" w:hAnsiTheme="minorHAnsi"/>
                <w:b/>
              </w:rPr>
            </w:pPr>
          </w:p>
        </w:tc>
      </w:tr>
      <w:tr w:rsidR="00975139" w14:paraId="78052D4D" w14:textId="77777777" w:rsidTr="0068045B">
        <w:trPr>
          <w:trHeight w:val="512"/>
        </w:trPr>
        <w:tc>
          <w:tcPr>
            <w:tcW w:w="2970" w:type="dxa"/>
          </w:tcPr>
          <w:p w14:paraId="6BECD71C" w14:textId="77777777" w:rsidR="00975139" w:rsidRDefault="00975139" w:rsidP="0068045B">
            <w:pPr>
              <w:rPr>
                <w:rFonts w:asciiTheme="minorHAnsi" w:hAnsiTheme="minorHAnsi"/>
                <w:b/>
              </w:rPr>
            </w:pPr>
          </w:p>
        </w:tc>
      </w:tr>
      <w:tr w:rsidR="00975139" w14:paraId="390803FE" w14:textId="77777777" w:rsidTr="0068045B">
        <w:trPr>
          <w:trHeight w:val="541"/>
        </w:trPr>
        <w:tc>
          <w:tcPr>
            <w:tcW w:w="2970" w:type="dxa"/>
          </w:tcPr>
          <w:p w14:paraId="79A7E4F8" w14:textId="77777777" w:rsidR="00975139" w:rsidRDefault="00975139" w:rsidP="0068045B">
            <w:pPr>
              <w:spacing w:line="360" w:lineRule="auto"/>
              <w:rPr>
                <w:rFonts w:asciiTheme="minorHAnsi" w:hAnsiTheme="minorHAnsi"/>
                <w:b/>
              </w:rPr>
            </w:pPr>
          </w:p>
        </w:tc>
      </w:tr>
    </w:tbl>
    <w:p w14:paraId="6A9BB51A" w14:textId="63BEFEAC" w:rsidR="00975139" w:rsidRDefault="00975139" w:rsidP="00C11C96">
      <w:pPr>
        <w:pStyle w:val="ListParagraph"/>
        <w:numPr>
          <w:ilvl w:val="0"/>
          <w:numId w:val="7"/>
        </w:numPr>
        <w:spacing w:line="360" w:lineRule="auto"/>
        <w:jc w:val="both"/>
        <w:rPr>
          <w:rFonts w:asciiTheme="minorHAnsi" w:hAnsiTheme="minorHAnsi"/>
        </w:rPr>
      </w:pPr>
      <w:r>
        <w:rPr>
          <w:rFonts w:asciiTheme="minorHAnsi" w:hAnsiTheme="minorHAnsi"/>
        </w:rPr>
        <w:t>None of the N.T passages on the Tribulation mention the church (Mt. 13:30, 39-42, 48-50, 24:15-31; I Thess. 1:9, 10, 5:4-9; II Thess. 2:1-11; Rev. 4:18).</w:t>
      </w:r>
    </w:p>
    <w:p w14:paraId="313D08F1" w14:textId="6DFE27A1" w:rsidR="00975139" w:rsidRDefault="00975139" w:rsidP="00C11C96">
      <w:pPr>
        <w:pStyle w:val="ListParagraph"/>
        <w:numPr>
          <w:ilvl w:val="0"/>
          <w:numId w:val="7"/>
        </w:numPr>
        <w:spacing w:line="360" w:lineRule="auto"/>
        <w:jc w:val="both"/>
        <w:rPr>
          <w:rFonts w:asciiTheme="minorHAnsi" w:hAnsiTheme="minorHAnsi"/>
        </w:rPr>
      </w:pPr>
      <w:r>
        <w:rPr>
          <w:rFonts w:asciiTheme="minorHAnsi" w:hAnsiTheme="minorHAnsi"/>
        </w:rPr>
        <w:t xml:space="preserve">The translation of the church is never mentioned in any passage dealing with the second coming of Christ after the Tribulation period. </w:t>
      </w:r>
    </w:p>
    <w:p w14:paraId="4A43489E" w14:textId="49AE1CE8" w:rsidR="005D38A6" w:rsidRDefault="005D38A6" w:rsidP="00C11C96">
      <w:pPr>
        <w:pStyle w:val="ListParagraph"/>
        <w:numPr>
          <w:ilvl w:val="0"/>
          <w:numId w:val="7"/>
        </w:numPr>
        <w:spacing w:line="360" w:lineRule="auto"/>
        <w:jc w:val="both"/>
        <w:rPr>
          <w:rFonts w:asciiTheme="minorHAnsi" w:hAnsiTheme="minorHAnsi"/>
        </w:rPr>
      </w:pPr>
      <w:r>
        <w:rPr>
          <w:rFonts w:asciiTheme="minorHAnsi" w:hAnsiTheme="minorHAnsi"/>
        </w:rPr>
        <w:t>The church is not appointed to wrath (Rom. 4:9</w:t>
      </w:r>
      <w:r w:rsidR="000A2DCD">
        <w:rPr>
          <w:rFonts w:asciiTheme="minorHAnsi" w:hAnsiTheme="minorHAnsi"/>
        </w:rPr>
        <w:t>; I Thess. 1:9-10, 5:9) or the “great day of wrath” (Rev. 6:17).</w:t>
      </w:r>
    </w:p>
    <w:p w14:paraId="3797C6D3" w14:textId="5636C521" w:rsidR="000A2DCD" w:rsidRDefault="000A2DCD" w:rsidP="00C11C96">
      <w:pPr>
        <w:pStyle w:val="ListParagraph"/>
        <w:numPr>
          <w:ilvl w:val="0"/>
          <w:numId w:val="7"/>
        </w:numPr>
        <w:spacing w:line="360" w:lineRule="auto"/>
        <w:jc w:val="both"/>
        <w:rPr>
          <w:rFonts w:asciiTheme="minorHAnsi" w:hAnsiTheme="minorHAnsi"/>
        </w:rPr>
      </w:pPr>
      <w:r>
        <w:rPr>
          <w:rFonts w:asciiTheme="minorHAnsi" w:hAnsiTheme="minorHAnsi"/>
        </w:rPr>
        <w:t>The whole church is raptured at once (I Cor. 15:5</w:t>
      </w:r>
      <w:r w:rsidR="00490484">
        <w:rPr>
          <w:rFonts w:asciiTheme="minorHAnsi" w:hAnsiTheme="minorHAnsi"/>
        </w:rPr>
        <w:t>1</w:t>
      </w:r>
      <w:r>
        <w:rPr>
          <w:rFonts w:asciiTheme="minorHAnsi" w:hAnsiTheme="minorHAnsi"/>
        </w:rPr>
        <w:t>-52; I Thess. 4:17).</w:t>
      </w:r>
    </w:p>
    <w:p w14:paraId="4506342F" w14:textId="33E685AA" w:rsidR="000A2DCD" w:rsidRDefault="000A2DCD" w:rsidP="00C11C96">
      <w:pPr>
        <w:pStyle w:val="ListParagraph"/>
        <w:numPr>
          <w:ilvl w:val="0"/>
          <w:numId w:val="7"/>
        </w:numPr>
        <w:spacing w:line="360" w:lineRule="auto"/>
        <w:jc w:val="both"/>
        <w:rPr>
          <w:rFonts w:asciiTheme="minorHAnsi" w:hAnsiTheme="minorHAnsi"/>
        </w:rPr>
      </w:pPr>
      <w:r>
        <w:rPr>
          <w:rFonts w:asciiTheme="minorHAnsi" w:hAnsiTheme="minorHAnsi"/>
        </w:rPr>
        <w:t>The exhortation, to be comforted (I Thess. 4:18)</w:t>
      </w:r>
      <w:r w:rsidR="00490484">
        <w:rPr>
          <w:rFonts w:asciiTheme="minorHAnsi" w:hAnsiTheme="minorHAnsi"/>
        </w:rPr>
        <w:t>,</w:t>
      </w:r>
      <w:r>
        <w:rPr>
          <w:rFonts w:asciiTheme="minorHAnsi" w:hAnsiTheme="minorHAnsi"/>
        </w:rPr>
        <w:t xml:space="preserve"> is contradicted by a mid</w:t>
      </w:r>
      <w:r w:rsidR="00490484">
        <w:rPr>
          <w:rFonts w:asciiTheme="minorHAnsi" w:hAnsiTheme="minorHAnsi"/>
        </w:rPr>
        <w:t>-</w:t>
      </w:r>
      <w:r>
        <w:rPr>
          <w:rFonts w:asciiTheme="minorHAnsi" w:hAnsiTheme="minorHAnsi"/>
        </w:rPr>
        <w:t xml:space="preserve">Tribulation presentation. </w:t>
      </w:r>
    </w:p>
    <w:p w14:paraId="3E283549" w14:textId="07053D45" w:rsidR="000A2DCD" w:rsidRDefault="000A2DCD" w:rsidP="00C11C96">
      <w:pPr>
        <w:pStyle w:val="ListParagraph"/>
        <w:numPr>
          <w:ilvl w:val="0"/>
          <w:numId w:val="7"/>
        </w:numPr>
        <w:spacing w:line="360" w:lineRule="auto"/>
        <w:jc w:val="both"/>
        <w:rPr>
          <w:rFonts w:asciiTheme="minorHAnsi" w:hAnsiTheme="minorHAnsi"/>
        </w:rPr>
      </w:pPr>
      <w:r>
        <w:rPr>
          <w:rFonts w:asciiTheme="minorHAnsi" w:hAnsiTheme="minorHAnsi"/>
        </w:rPr>
        <w:t>The Holy Spirit that seals the believers, abides with them continually as the earnest is removed before “the lawless one”, the antichrist is revealed (II Thess. 2:6, 8).</w:t>
      </w:r>
    </w:p>
    <w:p w14:paraId="1DE2207E" w14:textId="4703E268" w:rsidR="000A2DCD" w:rsidRDefault="000A2DCD" w:rsidP="00C11C96">
      <w:pPr>
        <w:pStyle w:val="ListParagraph"/>
        <w:numPr>
          <w:ilvl w:val="0"/>
          <w:numId w:val="7"/>
        </w:numPr>
        <w:spacing w:line="360" w:lineRule="auto"/>
        <w:jc w:val="both"/>
        <w:rPr>
          <w:rFonts w:asciiTheme="minorHAnsi" w:hAnsiTheme="minorHAnsi"/>
        </w:rPr>
      </w:pPr>
      <w:r>
        <w:rPr>
          <w:rFonts w:asciiTheme="minorHAnsi" w:hAnsiTheme="minorHAnsi"/>
        </w:rPr>
        <w:t>The Judgment Seat of Christ, the marriage all take place with the seven-year window prior to the second coming.</w:t>
      </w:r>
    </w:p>
    <w:p w14:paraId="68B4D9BA" w14:textId="3F3600FA" w:rsidR="000A2DCD" w:rsidRDefault="000A2DCD" w:rsidP="000A2DCD">
      <w:pPr>
        <w:spacing w:line="360" w:lineRule="auto"/>
        <w:jc w:val="both"/>
        <w:rPr>
          <w:rFonts w:asciiTheme="minorHAnsi" w:hAnsiTheme="minorHAnsi"/>
        </w:rPr>
      </w:pPr>
    </w:p>
    <w:p w14:paraId="15D045DF" w14:textId="0F83FBBB" w:rsidR="000A2DCD" w:rsidRPr="000A2DCD" w:rsidRDefault="000A2DCD" w:rsidP="000A2DCD">
      <w:pPr>
        <w:spacing w:line="360" w:lineRule="auto"/>
        <w:jc w:val="both"/>
        <w:rPr>
          <w:rFonts w:asciiTheme="minorHAnsi" w:hAnsiTheme="minorHAnsi"/>
        </w:rPr>
      </w:pPr>
      <w:r>
        <w:rPr>
          <w:rFonts w:asciiTheme="minorHAnsi" w:hAnsiTheme="minorHAnsi"/>
          <w:b/>
          <w:bCs/>
        </w:rPr>
        <w:t>In light of this promise, how are believers to behave?</w:t>
      </w:r>
      <w:r>
        <w:rPr>
          <w:rFonts w:asciiTheme="minorHAnsi" w:hAnsiTheme="minorHAnsi"/>
        </w:rPr>
        <w:t xml:space="preserve"> Be faithful to the church (Heb. 10:25) to the work, the worship, the word of God, our walk, our witness and our watching for His soon appearing. We are to observe the Lord’s Supper with the rapture in mind (I Cor. 11:26). We’re to love the brethren (I Thess. 3:1-13) be patient (James 5:8). Live separated, holy, godly lives (Titus 2:1</w:t>
      </w:r>
      <w:r w:rsidR="00490484">
        <w:rPr>
          <w:rFonts w:asciiTheme="minorHAnsi" w:hAnsiTheme="minorHAnsi"/>
        </w:rPr>
        <w:t>2</w:t>
      </w:r>
      <w:r>
        <w:rPr>
          <w:rFonts w:asciiTheme="minorHAnsi" w:hAnsiTheme="minorHAnsi"/>
        </w:rPr>
        <w:t>-13; I Jn. 2:28, 3:2-3). We are to preach the word (II Tim. 4:1-2; I Pt. 5:2, 4), teach and reach the lost, disciple converts, win the lost (Jude 2</w:t>
      </w:r>
      <w:r w:rsidR="00490484">
        <w:rPr>
          <w:rFonts w:asciiTheme="minorHAnsi" w:hAnsiTheme="minorHAnsi"/>
        </w:rPr>
        <w:t>1</w:t>
      </w:r>
      <w:r>
        <w:rPr>
          <w:rFonts w:asciiTheme="minorHAnsi" w:hAnsiTheme="minorHAnsi"/>
        </w:rPr>
        <w:t>-23)</w:t>
      </w:r>
      <w:r w:rsidR="00277A72">
        <w:rPr>
          <w:rFonts w:asciiTheme="minorHAnsi" w:hAnsiTheme="minorHAnsi"/>
        </w:rPr>
        <w:t>, l</w:t>
      </w:r>
      <w:r>
        <w:rPr>
          <w:rFonts w:asciiTheme="minorHAnsi" w:hAnsiTheme="minorHAnsi"/>
        </w:rPr>
        <w:t xml:space="preserve">ove God, to live for God, to lift up Christ and draw all men to Him… He is coming soon. </w:t>
      </w:r>
    </w:p>
    <w:sectPr w:rsidR="000A2DCD" w:rsidRPr="000A2DCD" w:rsidSect="00561EA6">
      <w:headerReference w:type="default" r:id="rId8"/>
      <w:footerReference w:type="default" r:id="rId9"/>
      <w:pgSz w:w="12240" w:h="15840"/>
      <w:pgMar w:top="720" w:right="1008" w:bottom="806" w:left="1008" w:header="720" w:footer="720" w:gutter="0"/>
      <w:pgNumType w:start="1"/>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22C2" w14:textId="77777777" w:rsidR="00F658E4" w:rsidRDefault="00F658E4">
      <w:r>
        <w:separator/>
      </w:r>
    </w:p>
  </w:endnote>
  <w:endnote w:type="continuationSeparator" w:id="0">
    <w:p w14:paraId="17E2C6B9" w14:textId="77777777" w:rsidR="00F658E4" w:rsidRDefault="00F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altName w:val="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alibri"/>
    <w:panose1 w:val="020B0502050508020304"/>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4AA2" w14:textId="77777777" w:rsidR="0068045B" w:rsidRPr="00F922C8" w:rsidRDefault="0068045B"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495A5BDB" wp14:editId="2A82CA6F">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CD10C" w14:textId="752C4E6F" w:rsidR="0068045B" w:rsidRPr="00261EDB" w:rsidRDefault="0068045B" w:rsidP="006A392B">
                          <w:pPr>
                            <w:jc w:val="center"/>
                            <w:rPr>
                              <w:sz w:val="16"/>
                              <w:szCs w:val="16"/>
                            </w:rPr>
                          </w:pPr>
                          <w:r w:rsidRPr="00261EDB">
                            <w:rPr>
                              <w:sz w:val="16"/>
                              <w:szCs w:val="16"/>
                            </w:rPr>
                            <w:t xml:space="preserve">LESSON </w:t>
                          </w: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5BDB"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69CD10C" w14:textId="752C4E6F" w:rsidR="0068045B" w:rsidRPr="00261EDB" w:rsidRDefault="0068045B" w:rsidP="006A392B">
                    <w:pPr>
                      <w:jc w:val="center"/>
                      <w:rPr>
                        <w:sz w:val="16"/>
                        <w:szCs w:val="16"/>
                      </w:rPr>
                    </w:pPr>
                    <w:r w:rsidRPr="00261EDB">
                      <w:rPr>
                        <w:sz w:val="16"/>
                        <w:szCs w:val="16"/>
                      </w:rPr>
                      <w:t xml:space="preserve">LESSON </w:t>
                    </w:r>
                    <w:r>
                      <w:rPr>
                        <w:sz w:val="16"/>
                        <w:szCs w:val="16"/>
                      </w:rPr>
                      <w:t>3</w:t>
                    </w:r>
                  </w:p>
                </w:txbxContent>
              </v:textbox>
            </v:oval>
          </w:pict>
        </mc:Fallback>
      </mc:AlternateContent>
    </w:r>
    <w:r w:rsidRPr="00F922C8">
      <w:rPr>
        <w:rStyle w:val="PageNumber"/>
        <w:rFonts w:ascii="ZapfHumnst BT" w:hAnsi="ZapfHumnst BT"/>
      </w:rPr>
      <w:t xml:space="preserve"> (</w:t>
    </w:r>
    <w:r w:rsidRPr="006C34FA">
      <w:rPr>
        <w:rStyle w:val="PageNumber"/>
        <w:rFonts w:ascii="ZapfHumnst BT" w:hAnsi="ZapfHumnst BT"/>
      </w:rPr>
      <w:fldChar w:fldCharType="begin"/>
    </w:r>
    <w:r w:rsidRPr="006C34FA">
      <w:rPr>
        <w:rStyle w:val="PageNumber"/>
        <w:rFonts w:ascii="ZapfHumnst BT" w:hAnsi="ZapfHumnst BT"/>
      </w:rPr>
      <w:instrText xml:space="preserve"> PAGE   \* MERGEFORMAT </w:instrText>
    </w:r>
    <w:r w:rsidRPr="006C34FA">
      <w:rPr>
        <w:rStyle w:val="PageNumber"/>
        <w:rFonts w:ascii="ZapfHumnst BT" w:hAnsi="ZapfHumnst BT"/>
      </w:rPr>
      <w:fldChar w:fldCharType="separate"/>
    </w:r>
    <w:r>
      <w:rPr>
        <w:rStyle w:val="PageNumber"/>
        <w:rFonts w:ascii="ZapfHumnst BT" w:hAnsi="ZapfHumnst BT"/>
        <w:noProof/>
      </w:rPr>
      <w:t>12</w:t>
    </w:r>
    <w:r w:rsidRPr="006C34FA">
      <w:rPr>
        <w:rStyle w:val="PageNumber"/>
        <w:rFonts w:ascii="ZapfHumnst BT" w:hAnsi="ZapfHumnst BT"/>
        <w:noProof/>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7598" w14:textId="77777777" w:rsidR="00F658E4" w:rsidRDefault="00F658E4">
      <w:r>
        <w:separator/>
      </w:r>
    </w:p>
  </w:footnote>
  <w:footnote w:type="continuationSeparator" w:id="0">
    <w:p w14:paraId="5C486804" w14:textId="77777777" w:rsidR="00F658E4" w:rsidRDefault="00F6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AA58" w14:textId="77777777" w:rsidR="0068045B" w:rsidRDefault="0068045B" w:rsidP="00D703C4">
    <w:pPr>
      <w:jc w:val="center"/>
      <w:rPr>
        <w:rFonts w:ascii="Blacksword" w:hAnsi="Blacksword"/>
        <w:sz w:val="36"/>
      </w:rPr>
    </w:pPr>
    <w:r w:rsidRPr="00F570E3">
      <w:rPr>
        <w:rFonts w:ascii="Blacksword" w:hAnsi="Blacksword"/>
        <w:sz w:val="36"/>
      </w:rPr>
      <w:t>Discovering the Great Doctrines of the Bible</w:t>
    </w:r>
  </w:p>
  <w:p w14:paraId="4BC9CC55" w14:textId="77777777" w:rsidR="0068045B" w:rsidRDefault="0068045B"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42140"/>
    <w:multiLevelType w:val="hybridMultilevel"/>
    <w:tmpl w:val="4DC86E60"/>
    <w:lvl w:ilvl="0" w:tplc="6A8CE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109"/>
    <w:multiLevelType w:val="hybridMultilevel"/>
    <w:tmpl w:val="E4C6004E"/>
    <w:lvl w:ilvl="0" w:tplc="05AE5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547BF"/>
    <w:multiLevelType w:val="hybridMultilevel"/>
    <w:tmpl w:val="9154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276EE"/>
    <w:multiLevelType w:val="hybridMultilevel"/>
    <w:tmpl w:val="B2CC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E2892"/>
    <w:multiLevelType w:val="hybridMultilevel"/>
    <w:tmpl w:val="A2D44E12"/>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166BE"/>
    <w:multiLevelType w:val="hybridMultilevel"/>
    <w:tmpl w:val="72F497F8"/>
    <w:lvl w:ilvl="0" w:tplc="DFC89FDC">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D3DBB"/>
    <w:multiLevelType w:val="hybridMultilevel"/>
    <w:tmpl w:val="A2D44E12"/>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4E96"/>
    <w:rsid w:val="000054BA"/>
    <w:rsid w:val="00005AA8"/>
    <w:rsid w:val="00006A5D"/>
    <w:rsid w:val="00014E7F"/>
    <w:rsid w:val="000233EF"/>
    <w:rsid w:val="00025AC0"/>
    <w:rsid w:val="00030906"/>
    <w:rsid w:val="00032CA8"/>
    <w:rsid w:val="00037EAB"/>
    <w:rsid w:val="00041322"/>
    <w:rsid w:val="00043B72"/>
    <w:rsid w:val="00045351"/>
    <w:rsid w:val="00047E53"/>
    <w:rsid w:val="000536B4"/>
    <w:rsid w:val="00067F6B"/>
    <w:rsid w:val="00070149"/>
    <w:rsid w:val="00075C6B"/>
    <w:rsid w:val="00076C56"/>
    <w:rsid w:val="000850BA"/>
    <w:rsid w:val="0008519F"/>
    <w:rsid w:val="000872D2"/>
    <w:rsid w:val="00091037"/>
    <w:rsid w:val="00092B98"/>
    <w:rsid w:val="000931F4"/>
    <w:rsid w:val="00095960"/>
    <w:rsid w:val="000A07A3"/>
    <w:rsid w:val="000A07C5"/>
    <w:rsid w:val="000A2DCD"/>
    <w:rsid w:val="000A324E"/>
    <w:rsid w:val="000A3D8B"/>
    <w:rsid w:val="000B2DD0"/>
    <w:rsid w:val="000B3C42"/>
    <w:rsid w:val="000B6FA1"/>
    <w:rsid w:val="000C1504"/>
    <w:rsid w:val="000C2F31"/>
    <w:rsid w:val="000C3C8B"/>
    <w:rsid w:val="000C7292"/>
    <w:rsid w:val="000C7447"/>
    <w:rsid w:val="000D0C0A"/>
    <w:rsid w:val="000D19FA"/>
    <w:rsid w:val="000D1F9B"/>
    <w:rsid w:val="000D4F8B"/>
    <w:rsid w:val="000E0611"/>
    <w:rsid w:val="000E78E0"/>
    <w:rsid w:val="000F534E"/>
    <w:rsid w:val="000F6879"/>
    <w:rsid w:val="00107E15"/>
    <w:rsid w:val="001118B2"/>
    <w:rsid w:val="00111CDD"/>
    <w:rsid w:val="0011228D"/>
    <w:rsid w:val="00113EA9"/>
    <w:rsid w:val="001146F2"/>
    <w:rsid w:val="00123EF2"/>
    <w:rsid w:val="00124FF7"/>
    <w:rsid w:val="00127BAB"/>
    <w:rsid w:val="00130639"/>
    <w:rsid w:val="0014035E"/>
    <w:rsid w:val="00141C56"/>
    <w:rsid w:val="00142097"/>
    <w:rsid w:val="00151D1A"/>
    <w:rsid w:val="0015374A"/>
    <w:rsid w:val="00164B38"/>
    <w:rsid w:val="00170C3C"/>
    <w:rsid w:val="00171994"/>
    <w:rsid w:val="00172B11"/>
    <w:rsid w:val="00177158"/>
    <w:rsid w:val="001822A2"/>
    <w:rsid w:val="00183D0B"/>
    <w:rsid w:val="0019507B"/>
    <w:rsid w:val="0019758B"/>
    <w:rsid w:val="001A0ECE"/>
    <w:rsid w:val="001A2E73"/>
    <w:rsid w:val="001A302B"/>
    <w:rsid w:val="001A7864"/>
    <w:rsid w:val="001B276C"/>
    <w:rsid w:val="001B35A8"/>
    <w:rsid w:val="001B3A0A"/>
    <w:rsid w:val="001B7CFC"/>
    <w:rsid w:val="001C118E"/>
    <w:rsid w:val="001C2115"/>
    <w:rsid w:val="001C3775"/>
    <w:rsid w:val="001C4EFC"/>
    <w:rsid w:val="001C59B0"/>
    <w:rsid w:val="001D79AF"/>
    <w:rsid w:val="001E4EBE"/>
    <w:rsid w:val="001F1CF1"/>
    <w:rsid w:val="001F7904"/>
    <w:rsid w:val="00204ECB"/>
    <w:rsid w:val="00205DE2"/>
    <w:rsid w:val="002129D6"/>
    <w:rsid w:val="00212B6B"/>
    <w:rsid w:val="0022010A"/>
    <w:rsid w:val="002202D4"/>
    <w:rsid w:val="0022191A"/>
    <w:rsid w:val="002238DF"/>
    <w:rsid w:val="00224010"/>
    <w:rsid w:val="0022494A"/>
    <w:rsid w:val="00224B01"/>
    <w:rsid w:val="00227A54"/>
    <w:rsid w:val="002347F5"/>
    <w:rsid w:val="0023527A"/>
    <w:rsid w:val="0023585E"/>
    <w:rsid w:val="00240823"/>
    <w:rsid w:val="0024594F"/>
    <w:rsid w:val="0025110A"/>
    <w:rsid w:val="002522BB"/>
    <w:rsid w:val="002524E3"/>
    <w:rsid w:val="002544BA"/>
    <w:rsid w:val="00262576"/>
    <w:rsid w:val="00270277"/>
    <w:rsid w:val="00270755"/>
    <w:rsid w:val="00277A72"/>
    <w:rsid w:val="00281B03"/>
    <w:rsid w:val="00281CE2"/>
    <w:rsid w:val="002822D8"/>
    <w:rsid w:val="002825F0"/>
    <w:rsid w:val="002877E6"/>
    <w:rsid w:val="00293286"/>
    <w:rsid w:val="00297C86"/>
    <w:rsid w:val="002A3B8D"/>
    <w:rsid w:val="002A6738"/>
    <w:rsid w:val="002B58C9"/>
    <w:rsid w:val="002B5A01"/>
    <w:rsid w:val="002B790B"/>
    <w:rsid w:val="002C067F"/>
    <w:rsid w:val="002C0F5A"/>
    <w:rsid w:val="002C2363"/>
    <w:rsid w:val="002C4B7D"/>
    <w:rsid w:val="002D1BD0"/>
    <w:rsid w:val="002D4743"/>
    <w:rsid w:val="002D5BE3"/>
    <w:rsid w:val="002D6C3E"/>
    <w:rsid w:val="002D6DE4"/>
    <w:rsid w:val="002E623A"/>
    <w:rsid w:val="002E7ED3"/>
    <w:rsid w:val="002F2FA0"/>
    <w:rsid w:val="002F4DEB"/>
    <w:rsid w:val="00301258"/>
    <w:rsid w:val="003057CD"/>
    <w:rsid w:val="00306750"/>
    <w:rsid w:val="0031591E"/>
    <w:rsid w:val="0032277E"/>
    <w:rsid w:val="00322BD2"/>
    <w:rsid w:val="0032328D"/>
    <w:rsid w:val="00330B74"/>
    <w:rsid w:val="00332F58"/>
    <w:rsid w:val="00334D48"/>
    <w:rsid w:val="00334F79"/>
    <w:rsid w:val="00336478"/>
    <w:rsid w:val="003368D4"/>
    <w:rsid w:val="00336DC7"/>
    <w:rsid w:val="00340F77"/>
    <w:rsid w:val="0034700F"/>
    <w:rsid w:val="00350C21"/>
    <w:rsid w:val="00351D16"/>
    <w:rsid w:val="00354EE5"/>
    <w:rsid w:val="00355E02"/>
    <w:rsid w:val="003602CD"/>
    <w:rsid w:val="00364052"/>
    <w:rsid w:val="00367EB7"/>
    <w:rsid w:val="0037468F"/>
    <w:rsid w:val="00376950"/>
    <w:rsid w:val="0037778D"/>
    <w:rsid w:val="003778FF"/>
    <w:rsid w:val="003848C0"/>
    <w:rsid w:val="003851AB"/>
    <w:rsid w:val="0038714F"/>
    <w:rsid w:val="0039016C"/>
    <w:rsid w:val="003923A8"/>
    <w:rsid w:val="0039254B"/>
    <w:rsid w:val="00394A18"/>
    <w:rsid w:val="003A1455"/>
    <w:rsid w:val="003A5B35"/>
    <w:rsid w:val="003A5C38"/>
    <w:rsid w:val="003B21D4"/>
    <w:rsid w:val="003B42AE"/>
    <w:rsid w:val="003C4EE9"/>
    <w:rsid w:val="003C6791"/>
    <w:rsid w:val="003C72E8"/>
    <w:rsid w:val="003C7E09"/>
    <w:rsid w:val="003E0D8E"/>
    <w:rsid w:val="003E2D8B"/>
    <w:rsid w:val="003E6640"/>
    <w:rsid w:val="003F04FC"/>
    <w:rsid w:val="003F085C"/>
    <w:rsid w:val="00407A23"/>
    <w:rsid w:val="00407BC8"/>
    <w:rsid w:val="00407FB2"/>
    <w:rsid w:val="0041260A"/>
    <w:rsid w:val="004130D0"/>
    <w:rsid w:val="00415C6A"/>
    <w:rsid w:val="00416BC4"/>
    <w:rsid w:val="0042235E"/>
    <w:rsid w:val="00422C37"/>
    <w:rsid w:val="004232E0"/>
    <w:rsid w:val="00425DF6"/>
    <w:rsid w:val="00430F61"/>
    <w:rsid w:val="00432023"/>
    <w:rsid w:val="00434C94"/>
    <w:rsid w:val="004376C2"/>
    <w:rsid w:val="00441A0B"/>
    <w:rsid w:val="00444D11"/>
    <w:rsid w:val="00445C9E"/>
    <w:rsid w:val="00446AF1"/>
    <w:rsid w:val="004473B6"/>
    <w:rsid w:val="004526EB"/>
    <w:rsid w:val="00455535"/>
    <w:rsid w:val="004573A5"/>
    <w:rsid w:val="00461594"/>
    <w:rsid w:val="00465709"/>
    <w:rsid w:val="00466E5F"/>
    <w:rsid w:val="004779F5"/>
    <w:rsid w:val="00480AFE"/>
    <w:rsid w:val="00490392"/>
    <w:rsid w:val="00490484"/>
    <w:rsid w:val="00490AF9"/>
    <w:rsid w:val="004910DF"/>
    <w:rsid w:val="00491F2C"/>
    <w:rsid w:val="00492520"/>
    <w:rsid w:val="004932B8"/>
    <w:rsid w:val="00495FA8"/>
    <w:rsid w:val="004963D8"/>
    <w:rsid w:val="004A0FE7"/>
    <w:rsid w:val="004A55DF"/>
    <w:rsid w:val="004A5B97"/>
    <w:rsid w:val="004A7112"/>
    <w:rsid w:val="004B0958"/>
    <w:rsid w:val="004B0FF7"/>
    <w:rsid w:val="004B3EC4"/>
    <w:rsid w:val="004B4C38"/>
    <w:rsid w:val="004B4C7D"/>
    <w:rsid w:val="004B7850"/>
    <w:rsid w:val="004C1803"/>
    <w:rsid w:val="004C1DEE"/>
    <w:rsid w:val="004C32ED"/>
    <w:rsid w:val="004D2F11"/>
    <w:rsid w:val="004D3113"/>
    <w:rsid w:val="004D69BD"/>
    <w:rsid w:val="004D7612"/>
    <w:rsid w:val="004E3207"/>
    <w:rsid w:val="004E4499"/>
    <w:rsid w:val="004E4D43"/>
    <w:rsid w:val="004F0C90"/>
    <w:rsid w:val="004F665E"/>
    <w:rsid w:val="00505104"/>
    <w:rsid w:val="0050790C"/>
    <w:rsid w:val="0051021A"/>
    <w:rsid w:val="00511DD1"/>
    <w:rsid w:val="0052021C"/>
    <w:rsid w:val="00523971"/>
    <w:rsid w:val="0052724A"/>
    <w:rsid w:val="0052757E"/>
    <w:rsid w:val="005302E3"/>
    <w:rsid w:val="00533EDC"/>
    <w:rsid w:val="00537979"/>
    <w:rsid w:val="005406FA"/>
    <w:rsid w:val="00540876"/>
    <w:rsid w:val="00553C79"/>
    <w:rsid w:val="005550F8"/>
    <w:rsid w:val="00557BDC"/>
    <w:rsid w:val="00561EA6"/>
    <w:rsid w:val="00562E84"/>
    <w:rsid w:val="00563D63"/>
    <w:rsid w:val="005652FD"/>
    <w:rsid w:val="0058156A"/>
    <w:rsid w:val="0058352B"/>
    <w:rsid w:val="005860E5"/>
    <w:rsid w:val="00586950"/>
    <w:rsid w:val="005927EA"/>
    <w:rsid w:val="00592C41"/>
    <w:rsid w:val="00592F81"/>
    <w:rsid w:val="0059366F"/>
    <w:rsid w:val="00593C57"/>
    <w:rsid w:val="00595897"/>
    <w:rsid w:val="005A3BAB"/>
    <w:rsid w:val="005B2FC9"/>
    <w:rsid w:val="005C3F9D"/>
    <w:rsid w:val="005D38A6"/>
    <w:rsid w:val="005D689D"/>
    <w:rsid w:val="005D7DCF"/>
    <w:rsid w:val="005E4AC7"/>
    <w:rsid w:val="005E74E8"/>
    <w:rsid w:val="005F6BCD"/>
    <w:rsid w:val="005F6EC9"/>
    <w:rsid w:val="00606919"/>
    <w:rsid w:val="00614ECD"/>
    <w:rsid w:val="0061714B"/>
    <w:rsid w:val="006234E2"/>
    <w:rsid w:val="00637E5B"/>
    <w:rsid w:val="006472A1"/>
    <w:rsid w:val="0064730B"/>
    <w:rsid w:val="006508E6"/>
    <w:rsid w:val="00651DCF"/>
    <w:rsid w:val="006545CC"/>
    <w:rsid w:val="00655408"/>
    <w:rsid w:val="00655723"/>
    <w:rsid w:val="00662621"/>
    <w:rsid w:val="0066296D"/>
    <w:rsid w:val="00663EE4"/>
    <w:rsid w:val="00665F71"/>
    <w:rsid w:val="00676265"/>
    <w:rsid w:val="0068045B"/>
    <w:rsid w:val="0068215C"/>
    <w:rsid w:val="006835A2"/>
    <w:rsid w:val="006867B5"/>
    <w:rsid w:val="00686E8F"/>
    <w:rsid w:val="0069166A"/>
    <w:rsid w:val="00691756"/>
    <w:rsid w:val="00691A61"/>
    <w:rsid w:val="00692111"/>
    <w:rsid w:val="006A002B"/>
    <w:rsid w:val="006A392B"/>
    <w:rsid w:val="006A79D6"/>
    <w:rsid w:val="006B05CB"/>
    <w:rsid w:val="006B637F"/>
    <w:rsid w:val="006B7EA1"/>
    <w:rsid w:val="006C34FA"/>
    <w:rsid w:val="006C76FD"/>
    <w:rsid w:val="006D2868"/>
    <w:rsid w:val="006D72D9"/>
    <w:rsid w:val="006E6BAA"/>
    <w:rsid w:val="006E7585"/>
    <w:rsid w:val="006F111F"/>
    <w:rsid w:val="006F2C85"/>
    <w:rsid w:val="006F4A5D"/>
    <w:rsid w:val="0070056C"/>
    <w:rsid w:val="00703171"/>
    <w:rsid w:val="00705F06"/>
    <w:rsid w:val="0070747B"/>
    <w:rsid w:val="00711B6D"/>
    <w:rsid w:val="007136B3"/>
    <w:rsid w:val="0071689C"/>
    <w:rsid w:val="00716AA9"/>
    <w:rsid w:val="007205C2"/>
    <w:rsid w:val="00724169"/>
    <w:rsid w:val="00724969"/>
    <w:rsid w:val="00725798"/>
    <w:rsid w:val="00725D47"/>
    <w:rsid w:val="0072638D"/>
    <w:rsid w:val="00732963"/>
    <w:rsid w:val="00736F55"/>
    <w:rsid w:val="0073742F"/>
    <w:rsid w:val="00760A4E"/>
    <w:rsid w:val="00765892"/>
    <w:rsid w:val="00766C3B"/>
    <w:rsid w:val="00767D80"/>
    <w:rsid w:val="00771EAF"/>
    <w:rsid w:val="00773772"/>
    <w:rsid w:val="00784C46"/>
    <w:rsid w:val="00786F5E"/>
    <w:rsid w:val="00786FA9"/>
    <w:rsid w:val="00787FFC"/>
    <w:rsid w:val="007A064F"/>
    <w:rsid w:val="007A1FF8"/>
    <w:rsid w:val="007A3D9F"/>
    <w:rsid w:val="007A69AC"/>
    <w:rsid w:val="007A73B5"/>
    <w:rsid w:val="007B0E8C"/>
    <w:rsid w:val="007B2853"/>
    <w:rsid w:val="007B2BC6"/>
    <w:rsid w:val="007B5299"/>
    <w:rsid w:val="007B64B0"/>
    <w:rsid w:val="007C35EC"/>
    <w:rsid w:val="007C4C79"/>
    <w:rsid w:val="007C680F"/>
    <w:rsid w:val="007D46C7"/>
    <w:rsid w:val="007D4B99"/>
    <w:rsid w:val="007D53CC"/>
    <w:rsid w:val="007D5F8C"/>
    <w:rsid w:val="007D7A4E"/>
    <w:rsid w:val="007D7A94"/>
    <w:rsid w:val="007E0C69"/>
    <w:rsid w:val="007E7EF4"/>
    <w:rsid w:val="007F344F"/>
    <w:rsid w:val="007F397D"/>
    <w:rsid w:val="007F3CB2"/>
    <w:rsid w:val="007F5D61"/>
    <w:rsid w:val="007F74A4"/>
    <w:rsid w:val="007F7567"/>
    <w:rsid w:val="00802183"/>
    <w:rsid w:val="00813E58"/>
    <w:rsid w:val="008158C6"/>
    <w:rsid w:val="0082089A"/>
    <w:rsid w:val="0082187E"/>
    <w:rsid w:val="00826AD0"/>
    <w:rsid w:val="00830FAE"/>
    <w:rsid w:val="00834A6F"/>
    <w:rsid w:val="008365CD"/>
    <w:rsid w:val="00843D49"/>
    <w:rsid w:val="00851A8E"/>
    <w:rsid w:val="00852581"/>
    <w:rsid w:val="00852FBC"/>
    <w:rsid w:val="008548A1"/>
    <w:rsid w:val="00855F70"/>
    <w:rsid w:val="0085666F"/>
    <w:rsid w:val="008568BC"/>
    <w:rsid w:val="00856A2A"/>
    <w:rsid w:val="00866ABA"/>
    <w:rsid w:val="00866CEA"/>
    <w:rsid w:val="00867CB5"/>
    <w:rsid w:val="00870984"/>
    <w:rsid w:val="00872C81"/>
    <w:rsid w:val="00873090"/>
    <w:rsid w:val="00874103"/>
    <w:rsid w:val="0087692A"/>
    <w:rsid w:val="00883010"/>
    <w:rsid w:val="00884BD4"/>
    <w:rsid w:val="00891501"/>
    <w:rsid w:val="00897918"/>
    <w:rsid w:val="008A2C55"/>
    <w:rsid w:val="008A6B4A"/>
    <w:rsid w:val="008B1D9D"/>
    <w:rsid w:val="008B5D0B"/>
    <w:rsid w:val="008B5D90"/>
    <w:rsid w:val="008B714B"/>
    <w:rsid w:val="008C082B"/>
    <w:rsid w:val="008C6316"/>
    <w:rsid w:val="008D7474"/>
    <w:rsid w:val="008E1B30"/>
    <w:rsid w:val="008E22BE"/>
    <w:rsid w:val="008F6E55"/>
    <w:rsid w:val="00903F2E"/>
    <w:rsid w:val="009054D2"/>
    <w:rsid w:val="00910DDB"/>
    <w:rsid w:val="00913723"/>
    <w:rsid w:val="0091520A"/>
    <w:rsid w:val="0092682A"/>
    <w:rsid w:val="00933234"/>
    <w:rsid w:val="00934E4D"/>
    <w:rsid w:val="00937D56"/>
    <w:rsid w:val="00942FF8"/>
    <w:rsid w:val="00944501"/>
    <w:rsid w:val="0094632B"/>
    <w:rsid w:val="0094694F"/>
    <w:rsid w:val="00947095"/>
    <w:rsid w:val="0094739C"/>
    <w:rsid w:val="00947C8D"/>
    <w:rsid w:val="00955BC5"/>
    <w:rsid w:val="00957C72"/>
    <w:rsid w:val="00971D83"/>
    <w:rsid w:val="009726AD"/>
    <w:rsid w:val="00972E80"/>
    <w:rsid w:val="00975139"/>
    <w:rsid w:val="00975BF1"/>
    <w:rsid w:val="009767E4"/>
    <w:rsid w:val="0098018B"/>
    <w:rsid w:val="00986726"/>
    <w:rsid w:val="009937A2"/>
    <w:rsid w:val="009953EC"/>
    <w:rsid w:val="009A40CF"/>
    <w:rsid w:val="009B2365"/>
    <w:rsid w:val="009B7EBA"/>
    <w:rsid w:val="009C12C4"/>
    <w:rsid w:val="009C570C"/>
    <w:rsid w:val="009C7499"/>
    <w:rsid w:val="009D0686"/>
    <w:rsid w:val="009D0E00"/>
    <w:rsid w:val="009D0F45"/>
    <w:rsid w:val="009D376B"/>
    <w:rsid w:val="009D4DC4"/>
    <w:rsid w:val="009E0949"/>
    <w:rsid w:val="009E14B4"/>
    <w:rsid w:val="009E3146"/>
    <w:rsid w:val="009F2AD0"/>
    <w:rsid w:val="009F7B9B"/>
    <w:rsid w:val="00A00EA8"/>
    <w:rsid w:val="00A02163"/>
    <w:rsid w:val="00A033A8"/>
    <w:rsid w:val="00A05F61"/>
    <w:rsid w:val="00A07258"/>
    <w:rsid w:val="00A10DF7"/>
    <w:rsid w:val="00A12B9A"/>
    <w:rsid w:val="00A15B8C"/>
    <w:rsid w:val="00A22761"/>
    <w:rsid w:val="00A24DDF"/>
    <w:rsid w:val="00A334AC"/>
    <w:rsid w:val="00A350F7"/>
    <w:rsid w:val="00A3762F"/>
    <w:rsid w:val="00A43244"/>
    <w:rsid w:val="00A4645B"/>
    <w:rsid w:val="00A50789"/>
    <w:rsid w:val="00A53712"/>
    <w:rsid w:val="00A54CE0"/>
    <w:rsid w:val="00A56783"/>
    <w:rsid w:val="00A57AD3"/>
    <w:rsid w:val="00A64ABF"/>
    <w:rsid w:val="00A75D7D"/>
    <w:rsid w:val="00A769BF"/>
    <w:rsid w:val="00A8014C"/>
    <w:rsid w:val="00A81DBB"/>
    <w:rsid w:val="00A874DE"/>
    <w:rsid w:val="00A877BB"/>
    <w:rsid w:val="00A9062F"/>
    <w:rsid w:val="00A97621"/>
    <w:rsid w:val="00AA03C4"/>
    <w:rsid w:val="00AA12F6"/>
    <w:rsid w:val="00AA1E53"/>
    <w:rsid w:val="00AA2BDF"/>
    <w:rsid w:val="00AA41D3"/>
    <w:rsid w:val="00AA748C"/>
    <w:rsid w:val="00AA7F94"/>
    <w:rsid w:val="00AB01CA"/>
    <w:rsid w:val="00AB36C6"/>
    <w:rsid w:val="00AB3D02"/>
    <w:rsid w:val="00AC1FD1"/>
    <w:rsid w:val="00AC74E9"/>
    <w:rsid w:val="00AE1DCA"/>
    <w:rsid w:val="00AE50AE"/>
    <w:rsid w:val="00AF22D3"/>
    <w:rsid w:val="00AF34AE"/>
    <w:rsid w:val="00AF7C43"/>
    <w:rsid w:val="00B01DAE"/>
    <w:rsid w:val="00B07943"/>
    <w:rsid w:val="00B116F7"/>
    <w:rsid w:val="00B122B1"/>
    <w:rsid w:val="00B12B84"/>
    <w:rsid w:val="00B150E2"/>
    <w:rsid w:val="00B20193"/>
    <w:rsid w:val="00B223F0"/>
    <w:rsid w:val="00B30CE7"/>
    <w:rsid w:val="00B31C4F"/>
    <w:rsid w:val="00B34740"/>
    <w:rsid w:val="00B40013"/>
    <w:rsid w:val="00B41C2A"/>
    <w:rsid w:val="00B42722"/>
    <w:rsid w:val="00B4401F"/>
    <w:rsid w:val="00B44F0C"/>
    <w:rsid w:val="00B4589D"/>
    <w:rsid w:val="00B477D8"/>
    <w:rsid w:val="00B47A6B"/>
    <w:rsid w:val="00B516FD"/>
    <w:rsid w:val="00B51B9C"/>
    <w:rsid w:val="00B53B96"/>
    <w:rsid w:val="00B541FE"/>
    <w:rsid w:val="00B57EBF"/>
    <w:rsid w:val="00B615B1"/>
    <w:rsid w:val="00B750E5"/>
    <w:rsid w:val="00B75933"/>
    <w:rsid w:val="00B773DE"/>
    <w:rsid w:val="00B7757B"/>
    <w:rsid w:val="00B90A55"/>
    <w:rsid w:val="00B90B03"/>
    <w:rsid w:val="00B90FEC"/>
    <w:rsid w:val="00B93D4B"/>
    <w:rsid w:val="00B94A55"/>
    <w:rsid w:val="00B959BA"/>
    <w:rsid w:val="00B96221"/>
    <w:rsid w:val="00B96CE5"/>
    <w:rsid w:val="00BA0559"/>
    <w:rsid w:val="00BA14AC"/>
    <w:rsid w:val="00BA7257"/>
    <w:rsid w:val="00BB7FD6"/>
    <w:rsid w:val="00BC445D"/>
    <w:rsid w:val="00BC4D0A"/>
    <w:rsid w:val="00BC5412"/>
    <w:rsid w:val="00BD36AA"/>
    <w:rsid w:val="00BE3495"/>
    <w:rsid w:val="00BE5CCB"/>
    <w:rsid w:val="00BE7DE0"/>
    <w:rsid w:val="00BF2058"/>
    <w:rsid w:val="00BF3DC7"/>
    <w:rsid w:val="00BF7326"/>
    <w:rsid w:val="00C00A35"/>
    <w:rsid w:val="00C014D0"/>
    <w:rsid w:val="00C07DA7"/>
    <w:rsid w:val="00C10AFE"/>
    <w:rsid w:val="00C11C96"/>
    <w:rsid w:val="00C12A3A"/>
    <w:rsid w:val="00C14D58"/>
    <w:rsid w:val="00C15B54"/>
    <w:rsid w:val="00C179C1"/>
    <w:rsid w:val="00C17FAC"/>
    <w:rsid w:val="00C237B1"/>
    <w:rsid w:val="00C30951"/>
    <w:rsid w:val="00C33808"/>
    <w:rsid w:val="00C350BB"/>
    <w:rsid w:val="00C36CA7"/>
    <w:rsid w:val="00C370E7"/>
    <w:rsid w:val="00C57E24"/>
    <w:rsid w:val="00C64748"/>
    <w:rsid w:val="00C668B9"/>
    <w:rsid w:val="00C7363B"/>
    <w:rsid w:val="00C739F4"/>
    <w:rsid w:val="00C754DD"/>
    <w:rsid w:val="00C801B8"/>
    <w:rsid w:val="00C859D6"/>
    <w:rsid w:val="00C93422"/>
    <w:rsid w:val="00CA0214"/>
    <w:rsid w:val="00CA586C"/>
    <w:rsid w:val="00CA5C8F"/>
    <w:rsid w:val="00CA6BC7"/>
    <w:rsid w:val="00CB44F6"/>
    <w:rsid w:val="00CB5112"/>
    <w:rsid w:val="00CC02A8"/>
    <w:rsid w:val="00CC4DFA"/>
    <w:rsid w:val="00CD13C3"/>
    <w:rsid w:val="00CD2923"/>
    <w:rsid w:val="00CD3B3B"/>
    <w:rsid w:val="00CD78E6"/>
    <w:rsid w:val="00CE5DFB"/>
    <w:rsid w:val="00D006E9"/>
    <w:rsid w:val="00D009D3"/>
    <w:rsid w:val="00D050D4"/>
    <w:rsid w:val="00D055A5"/>
    <w:rsid w:val="00D05B11"/>
    <w:rsid w:val="00D10B65"/>
    <w:rsid w:val="00D12CC2"/>
    <w:rsid w:val="00D14552"/>
    <w:rsid w:val="00D17D54"/>
    <w:rsid w:val="00D20BB3"/>
    <w:rsid w:val="00D2136C"/>
    <w:rsid w:val="00D2603A"/>
    <w:rsid w:val="00D30BCC"/>
    <w:rsid w:val="00D31E85"/>
    <w:rsid w:val="00D32149"/>
    <w:rsid w:val="00D32414"/>
    <w:rsid w:val="00D3262B"/>
    <w:rsid w:val="00D345C3"/>
    <w:rsid w:val="00D42037"/>
    <w:rsid w:val="00D45B76"/>
    <w:rsid w:val="00D46537"/>
    <w:rsid w:val="00D47093"/>
    <w:rsid w:val="00D474E9"/>
    <w:rsid w:val="00D523DA"/>
    <w:rsid w:val="00D66319"/>
    <w:rsid w:val="00D703C4"/>
    <w:rsid w:val="00D71BFE"/>
    <w:rsid w:val="00D827D5"/>
    <w:rsid w:val="00D840BE"/>
    <w:rsid w:val="00D86D3A"/>
    <w:rsid w:val="00D93B35"/>
    <w:rsid w:val="00DA58E5"/>
    <w:rsid w:val="00DA6C5A"/>
    <w:rsid w:val="00DB3D86"/>
    <w:rsid w:val="00DB7164"/>
    <w:rsid w:val="00DC25F4"/>
    <w:rsid w:val="00DC4D53"/>
    <w:rsid w:val="00DC5484"/>
    <w:rsid w:val="00DD1F5C"/>
    <w:rsid w:val="00DD52F6"/>
    <w:rsid w:val="00DD6611"/>
    <w:rsid w:val="00DF0057"/>
    <w:rsid w:val="00DF2398"/>
    <w:rsid w:val="00DF509F"/>
    <w:rsid w:val="00DF6AD6"/>
    <w:rsid w:val="00E004D6"/>
    <w:rsid w:val="00E00897"/>
    <w:rsid w:val="00E0157D"/>
    <w:rsid w:val="00E059C5"/>
    <w:rsid w:val="00E10058"/>
    <w:rsid w:val="00E11671"/>
    <w:rsid w:val="00E14107"/>
    <w:rsid w:val="00E17EC0"/>
    <w:rsid w:val="00E20E99"/>
    <w:rsid w:val="00E261D0"/>
    <w:rsid w:val="00E41FBE"/>
    <w:rsid w:val="00E5275A"/>
    <w:rsid w:val="00E54EE0"/>
    <w:rsid w:val="00E5738B"/>
    <w:rsid w:val="00E600C3"/>
    <w:rsid w:val="00E604D3"/>
    <w:rsid w:val="00E63408"/>
    <w:rsid w:val="00E66606"/>
    <w:rsid w:val="00E66796"/>
    <w:rsid w:val="00E67085"/>
    <w:rsid w:val="00E70E46"/>
    <w:rsid w:val="00E74242"/>
    <w:rsid w:val="00E75746"/>
    <w:rsid w:val="00E77577"/>
    <w:rsid w:val="00E77E39"/>
    <w:rsid w:val="00E82BFE"/>
    <w:rsid w:val="00E8686F"/>
    <w:rsid w:val="00E933A9"/>
    <w:rsid w:val="00E93DF5"/>
    <w:rsid w:val="00E96226"/>
    <w:rsid w:val="00E97196"/>
    <w:rsid w:val="00E972F6"/>
    <w:rsid w:val="00E97841"/>
    <w:rsid w:val="00EA320E"/>
    <w:rsid w:val="00EA5457"/>
    <w:rsid w:val="00EA7416"/>
    <w:rsid w:val="00EB2C6C"/>
    <w:rsid w:val="00EB6196"/>
    <w:rsid w:val="00EB651D"/>
    <w:rsid w:val="00EC64FA"/>
    <w:rsid w:val="00EC6BDB"/>
    <w:rsid w:val="00ED0DB9"/>
    <w:rsid w:val="00ED447F"/>
    <w:rsid w:val="00ED7847"/>
    <w:rsid w:val="00EE0418"/>
    <w:rsid w:val="00EE656D"/>
    <w:rsid w:val="00EE71F8"/>
    <w:rsid w:val="00EF27C4"/>
    <w:rsid w:val="00EF76D2"/>
    <w:rsid w:val="00EF7F05"/>
    <w:rsid w:val="00F017B1"/>
    <w:rsid w:val="00F01C11"/>
    <w:rsid w:val="00F01C5B"/>
    <w:rsid w:val="00F03DAA"/>
    <w:rsid w:val="00F06E5E"/>
    <w:rsid w:val="00F17FC7"/>
    <w:rsid w:val="00F22330"/>
    <w:rsid w:val="00F26D7B"/>
    <w:rsid w:val="00F27AD6"/>
    <w:rsid w:val="00F322C7"/>
    <w:rsid w:val="00F32302"/>
    <w:rsid w:val="00F3553F"/>
    <w:rsid w:val="00F37366"/>
    <w:rsid w:val="00F43004"/>
    <w:rsid w:val="00F43702"/>
    <w:rsid w:val="00F47CB5"/>
    <w:rsid w:val="00F52652"/>
    <w:rsid w:val="00F53839"/>
    <w:rsid w:val="00F570E3"/>
    <w:rsid w:val="00F6299A"/>
    <w:rsid w:val="00F658E4"/>
    <w:rsid w:val="00F67D57"/>
    <w:rsid w:val="00F77CDD"/>
    <w:rsid w:val="00F903FC"/>
    <w:rsid w:val="00F90DE8"/>
    <w:rsid w:val="00F914F2"/>
    <w:rsid w:val="00F922C8"/>
    <w:rsid w:val="00F92C06"/>
    <w:rsid w:val="00FA586C"/>
    <w:rsid w:val="00FA76C1"/>
    <w:rsid w:val="00FB03F2"/>
    <w:rsid w:val="00FB0B11"/>
    <w:rsid w:val="00FB1485"/>
    <w:rsid w:val="00FB5521"/>
    <w:rsid w:val="00FB7A51"/>
    <w:rsid w:val="00FC1084"/>
    <w:rsid w:val="00FC1AA5"/>
    <w:rsid w:val="00FC2A56"/>
    <w:rsid w:val="00FC4C92"/>
    <w:rsid w:val="00FC538E"/>
    <w:rsid w:val="00FD15C3"/>
    <w:rsid w:val="00FD21E6"/>
    <w:rsid w:val="00FE0A0A"/>
    <w:rsid w:val="00FE1D88"/>
    <w:rsid w:val="00FE416F"/>
    <w:rsid w:val="00FF4C66"/>
    <w:rsid w:val="00FF5CE0"/>
    <w:rsid w:val="00FF75AD"/>
    <w:rsid w:val="00FF7CCD"/>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EA540"/>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 w:type="character" w:styleId="CommentReference">
    <w:name w:val="annotation reference"/>
    <w:basedOn w:val="DefaultParagraphFont"/>
    <w:uiPriority w:val="99"/>
    <w:semiHidden/>
    <w:unhideWhenUsed/>
    <w:rsid w:val="00E75746"/>
    <w:rPr>
      <w:sz w:val="16"/>
      <w:szCs w:val="16"/>
    </w:rPr>
  </w:style>
  <w:style w:type="paragraph" w:styleId="CommentText">
    <w:name w:val="annotation text"/>
    <w:basedOn w:val="Normal"/>
    <w:link w:val="CommentTextChar"/>
    <w:uiPriority w:val="99"/>
    <w:semiHidden/>
    <w:unhideWhenUsed/>
    <w:rsid w:val="00E75746"/>
    <w:rPr>
      <w:sz w:val="20"/>
      <w:szCs w:val="20"/>
    </w:rPr>
  </w:style>
  <w:style w:type="character" w:customStyle="1" w:styleId="CommentTextChar">
    <w:name w:val="Comment Text Char"/>
    <w:basedOn w:val="DefaultParagraphFont"/>
    <w:link w:val="CommentText"/>
    <w:uiPriority w:val="99"/>
    <w:semiHidden/>
    <w:rsid w:val="00E75746"/>
  </w:style>
  <w:style w:type="paragraph" w:styleId="CommentSubject">
    <w:name w:val="annotation subject"/>
    <w:basedOn w:val="CommentText"/>
    <w:next w:val="CommentText"/>
    <w:link w:val="CommentSubjectChar"/>
    <w:uiPriority w:val="99"/>
    <w:semiHidden/>
    <w:unhideWhenUsed/>
    <w:rsid w:val="00E75746"/>
    <w:rPr>
      <w:b/>
      <w:bCs/>
    </w:rPr>
  </w:style>
  <w:style w:type="character" w:customStyle="1" w:styleId="CommentSubjectChar">
    <w:name w:val="Comment Subject Char"/>
    <w:basedOn w:val="CommentTextChar"/>
    <w:link w:val="CommentSubject"/>
    <w:uiPriority w:val="99"/>
    <w:semiHidden/>
    <w:rsid w:val="00E75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CC7D-BAC4-4A2D-B2FB-0E2A6DA0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3431</TotalTime>
  <Pages>15</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396</cp:revision>
  <cp:lastPrinted>2021-07-14T21:23:00Z</cp:lastPrinted>
  <dcterms:created xsi:type="dcterms:W3CDTF">2018-02-15T23:15:00Z</dcterms:created>
  <dcterms:modified xsi:type="dcterms:W3CDTF">2022-01-23T17:37:00Z</dcterms:modified>
</cp:coreProperties>
</file>